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04B59EFF" w:rsidR="00B27D6D" w:rsidRPr="00565F90" w:rsidRDefault="007F1EFB"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B5232D">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31732B" w:rsidRPr="0031732B">
        <w:rPr>
          <w:rFonts w:ascii="Arial" w:hAnsi="Arial" w:cs="Arial"/>
          <w:b/>
          <w:bCs/>
          <w:sz w:val="24"/>
        </w:rPr>
        <w:t>18</w:t>
      </w:r>
      <w:r w:rsidR="008117CA">
        <w:rPr>
          <w:rFonts w:ascii="Arial" w:hAnsi="Arial" w:cs="Arial"/>
          <w:b/>
          <w:bCs/>
          <w:sz w:val="24"/>
        </w:rPr>
        <w:t>12287</w:t>
      </w:r>
      <w:bookmarkStart w:id="0" w:name="_GoBack"/>
      <w:bookmarkEnd w:id="0"/>
    </w:p>
    <w:p w14:paraId="1072ED5C" w14:textId="70EDAD93" w:rsidR="00565F90" w:rsidRPr="0052708D" w:rsidRDefault="007F1EFB" w:rsidP="00BE240E">
      <w:pPr>
        <w:pBdr>
          <w:bottom w:val="single" w:sz="6" w:space="0" w:color="auto"/>
        </w:pBdr>
        <w:tabs>
          <w:tab w:val="right" w:pos="9638"/>
        </w:tabs>
        <w:rPr>
          <w:rFonts w:ascii="Arial" w:hAnsi="Arial" w:cs="Arial"/>
          <w:b/>
          <w:bCs/>
          <w:sz w:val="24"/>
          <w:szCs w:val="24"/>
        </w:rPr>
      </w:pPr>
      <w:r>
        <w:rPr>
          <w:rFonts w:ascii="Arial" w:hAnsi="Arial" w:cs="Arial"/>
          <w:b/>
          <w:noProof/>
          <w:sz w:val="24"/>
        </w:rPr>
        <w:t xml:space="preserve">26 - 30 November </w:t>
      </w:r>
      <w:r w:rsidR="002D2D96">
        <w:rPr>
          <w:rFonts w:ascii="Arial" w:hAnsi="Arial" w:cs="Arial"/>
          <w:b/>
          <w:noProof/>
          <w:sz w:val="24"/>
        </w:rPr>
        <w:t xml:space="preserve">2018, </w:t>
      </w:r>
      <w:r>
        <w:rPr>
          <w:rFonts w:ascii="Arial" w:hAnsi="Arial" w:cs="Arial"/>
          <w:b/>
          <w:noProof/>
          <w:sz w:val="24"/>
        </w:rPr>
        <w:t>West Palm Beach, USA</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EBEBEF4"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C206C6" w:rsidRPr="00C206C6">
        <w:rPr>
          <w:rFonts w:ascii="Arial" w:hAnsi="Arial" w:cs="Arial"/>
          <w:b/>
        </w:rPr>
        <w:t>Analysis and conclusions on identification of UE Radio Capabilities</w:t>
      </w:r>
    </w:p>
    <w:p w14:paraId="088A0758" w14:textId="4AA618F6"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p>
    <w:p w14:paraId="32487FC1" w14:textId="0F71E6E6"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B438B7">
        <w:rPr>
          <w:rFonts w:ascii="Arial" w:eastAsiaTheme="minorEastAsia" w:hAnsi="Arial" w:cs="Arial"/>
          <w:b/>
          <w:lang w:eastAsia="zh-CN"/>
        </w:rPr>
        <w:t>28</w:t>
      </w:r>
    </w:p>
    <w:p w14:paraId="2259DF37" w14:textId="550A22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E14F77">
        <w:rPr>
          <w:rFonts w:ascii="Arial" w:eastAsiaTheme="minorEastAsia" w:hAnsi="Arial" w:cs="Arial"/>
          <w:b/>
          <w:lang w:eastAsia="zh-CN"/>
        </w:rPr>
        <w:t>RACS</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0AD2C095"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C206C6">
        <w:rPr>
          <w:rFonts w:ascii="Arial" w:hAnsi="Arial" w:cs="Arial"/>
          <w:i/>
        </w:rPr>
        <w:t>Analysis and conclusions on identification of UE Radio Capabilities</w:t>
      </w:r>
    </w:p>
    <w:p w14:paraId="679546C1" w14:textId="77777777" w:rsidR="00CB0F52" w:rsidRDefault="00CB0F52" w:rsidP="00CB0F52">
      <w:pPr>
        <w:pStyle w:val="Heading1"/>
        <w:ind w:left="0" w:firstLine="0"/>
      </w:pPr>
      <w:r>
        <w:t>Introduction</w:t>
      </w:r>
    </w:p>
    <w:p w14:paraId="7149D49E" w14:textId="0DD63AB4" w:rsidR="00CB0F52" w:rsidRPr="00CB0F52" w:rsidRDefault="00CB0F52" w:rsidP="00CB0F52">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This discussion is related to Key Issue #1: “How are the UE Radio Capabilities identified?” It analyses a number of different approaches for how the i</w:t>
      </w:r>
      <w:r w:rsidR="00B438B7">
        <w:rPr>
          <w:rFonts w:asciiTheme="majorBidi" w:eastAsiaTheme="minorEastAsia" w:hAnsiTheme="majorBidi" w:cstheme="majorBidi"/>
          <w:lang w:eastAsia="zh-CN"/>
        </w:rPr>
        <w:t>dentifier could be assigned,</w:t>
      </w:r>
      <w:r>
        <w:rPr>
          <w:rFonts w:asciiTheme="majorBidi" w:eastAsiaTheme="minorEastAsia" w:hAnsiTheme="majorBidi" w:cstheme="majorBidi"/>
          <w:lang w:eastAsia="zh-CN"/>
        </w:rPr>
        <w:t xml:space="preserve"> </w:t>
      </w:r>
      <w:r w:rsidR="007F1EFB">
        <w:rPr>
          <w:rFonts w:asciiTheme="majorBidi" w:eastAsiaTheme="minorEastAsia" w:hAnsiTheme="majorBidi" w:cstheme="majorBidi"/>
          <w:lang w:eastAsia="zh-CN"/>
        </w:rPr>
        <w:t>and draws some conclusions.</w:t>
      </w:r>
    </w:p>
    <w:p w14:paraId="41B2D2AA" w14:textId="64C83FF0" w:rsidR="00FB501F" w:rsidRDefault="00FB501F" w:rsidP="00CB0F52">
      <w:pPr>
        <w:pStyle w:val="Heading1"/>
        <w:ind w:left="0" w:firstLine="0"/>
        <w:rPr>
          <w:rFonts w:eastAsia="SimSun"/>
          <w:lang w:eastAsia="zh-CN"/>
        </w:rPr>
      </w:pPr>
      <w:r>
        <w:rPr>
          <w:rFonts w:hint="eastAsia"/>
        </w:rPr>
        <w:t>Discussion</w:t>
      </w:r>
    </w:p>
    <w:p w14:paraId="2C952E5F" w14:textId="02F52E08" w:rsidR="00A85909" w:rsidRDefault="00E14F77" w:rsidP="00F44867">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Several methods have been suggested for assigning or determining the identifier to be used to represent the UE Radio Capabilities</w:t>
      </w:r>
      <w:r w:rsidR="00F73A33">
        <w:rPr>
          <w:rFonts w:asciiTheme="majorBidi" w:eastAsiaTheme="minorEastAsia" w:hAnsiTheme="majorBidi" w:cstheme="majorBidi"/>
          <w:lang w:eastAsia="zh-CN"/>
        </w:rPr>
        <w:t xml:space="preserve"> and this discussion examines </w:t>
      </w:r>
      <w:r w:rsidR="0034432A">
        <w:rPr>
          <w:rFonts w:asciiTheme="majorBidi" w:eastAsiaTheme="minorEastAsia" w:hAnsiTheme="majorBidi" w:cstheme="majorBidi"/>
          <w:lang w:eastAsia="zh-CN"/>
        </w:rPr>
        <w:t>the following:</w:t>
      </w:r>
    </w:p>
    <w:p w14:paraId="70962E9E" w14:textId="05B2BA7E" w:rsidR="00F73A33" w:rsidRDefault="00F73A33" w:rsidP="00F73A33">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the UE manufacturer</w:t>
      </w:r>
    </w:p>
    <w:p w14:paraId="53A6835B" w14:textId="561C6633" w:rsidR="007F1EFB" w:rsidRDefault="007F1EFB" w:rsidP="007F1EFB">
      <w:pPr>
        <w:pStyle w:val="ListParagraph"/>
        <w:numPr>
          <w:ilvl w:val="1"/>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Solution #1</w:t>
      </w:r>
    </w:p>
    <w:p w14:paraId="616F4B90" w14:textId="5902EC08" w:rsidR="00F73A33" w:rsidRDefault="00F73A33" w:rsidP="00F73A33">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the network operator</w:t>
      </w:r>
    </w:p>
    <w:p w14:paraId="57ED664C" w14:textId="497A46A7" w:rsidR="007F1EFB" w:rsidRDefault="007F1EFB" w:rsidP="007F1EFB">
      <w:pPr>
        <w:pStyle w:val="ListParagraph"/>
        <w:numPr>
          <w:ilvl w:val="1"/>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Solution #8, Solution #10</w:t>
      </w:r>
    </w:p>
    <w:p w14:paraId="68415199" w14:textId="77777777" w:rsidR="001E032B" w:rsidRDefault="001E032B" w:rsidP="001E032B">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a 3</w:t>
      </w:r>
      <w:r w:rsidRPr="00F73A33">
        <w:rPr>
          <w:rFonts w:asciiTheme="majorBidi" w:eastAsiaTheme="minorEastAsia" w:hAnsiTheme="majorBidi" w:cstheme="majorBidi"/>
          <w:vertAlign w:val="superscript"/>
          <w:lang w:eastAsia="zh-CN"/>
        </w:rPr>
        <w:t>rd</w:t>
      </w:r>
      <w:r>
        <w:rPr>
          <w:rFonts w:asciiTheme="majorBidi" w:eastAsiaTheme="minorEastAsia" w:hAnsiTheme="majorBidi" w:cstheme="majorBidi"/>
          <w:lang w:eastAsia="zh-CN"/>
        </w:rPr>
        <w:t xml:space="preserve"> party</w:t>
      </w:r>
    </w:p>
    <w:p w14:paraId="4ADE37D8" w14:textId="4A1138A1" w:rsidR="001E032B" w:rsidRDefault="001E032B" w:rsidP="001E032B">
      <w:pPr>
        <w:pStyle w:val="ListParagraph"/>
        <w:numPr>
          <w:ilvl w:val="1"/>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Solution #11</w:t>
      </w:r>
    </w:p>
    <w:p w14:paraId="02614CC4" w14:textId="7D5BEF25" w:rsidR="00271E3A" w:rsidRPr="00271E3A" w:rsidRDefault="00F915F7" w:rsidP="00271E3A">
      <w:pPr>
        <w:pStyle w:val="Heading2"/>
        <w:rPr>
          <w:lang w:eastAsia="zh-CN"/>
        </w:rPr>
      </w:pPr>
      <w:r>
        <w:rPr>
          <w:lang w:eastAsia="zh-CN"/>
        </w:rPr>
        <w:t>Assignment by UE manufacturer</w:t>
      </w:r>
    </w:p>
    <w:p w14:paraId="34A92BD2" w14:textId="57E5FA11" w:rsidR="00F73A33" w:rsidRDefault="00F73A33" w:rsidP="00F73A33">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of an ID by the UE manufacturer of</w:t>
      </w:r>
      <w:r w:rsidR="00271E3A">
        <w:rPr>
          <w:rFonts w:asciiTheme="majorBidi" w:eastAsiaTheme="minorEastAsia" w:hAnsiTheme="majorBidi" w:cstheme="majorBidi"/>
          <w:lang w:eastAsia="zh-CN"/>
        </w:rPr>
        <w:t>fers the possibility that the identifier</w:t>
      </w:r>
      <w:r>
        <w:rPr>
          <w:rFonts w:asciiTheme="majorBidi" w:eastAsiaTheme="minorEastAsia" w:hAnsiTheme="majorBidi" w:cstheme="majorBidi"/>
          <w:lang w:eastAsia="zh-CN"/>
        </w:rPr>
        <w:t xml:space="preserve"> will be globally unique, whereas assignment by an individual network would seem to result in an identifier that is specific to the network that assigns it.</w:t>
      </w:r>
    </w:p>
    <w:p w14:paraId="3D04C466" w14:textId="37E7A51D" w:rsidR="00D82876" w:rsidRDefault="00271E3A" w:rsidP="00F73A33">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Unique global identifiers offer the possibility that when a UE first registers with a network</w:t>
      </w:r>
      <w:r w:rsidR="004E531E">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 xml:space="preserve">the network might already have stored the association of </w:t>
      </w:r>
      <w:r w:rsidR="00D82876">
        <w:rPr>
          <w:rFonts w:asciiTheme="majorBidi" w:eastAsiaTheme="minorEastAsia" w:hAnsiTheme="majorBidi" w:cstheme="majorBidi"/>
          <w:lang w:eastAsia="zh-CN"/>
        </w:rPr>
        <w:t xml:space="preserve">the </w:t>
      </w:r>
      <w:r>
        <w:rPr>
          <w:rFonts w:asciiTheme="majorBidi" w:eastAsiaTheme="minorEastAsia" w:hAnsiTheme="majorBidi" w:cstheme="majorBidi"/>
          <w:lang w:eastAsia="zh-CN"/>
        </w:rPr>
        <w:t>identifier to a set of capabilities</w:t>
      </w:r>
      <w:r w:rsidR="00D82876">
        <w:rPr>
          <w:rFonts w:asciiTheme="majorBidi" w:eastAsiaTheme="minorEastAsia" w:hAnsiTheme="majorBidi" w:cstheme="majorBidi"/>
          <w:lang w:eastAsia="zh-CN"/>
        </w:rPr>
        <w:t>, and so there is no need to retrieve the full capabil</w:t>
      </w:r>
      <w:r w:rsidR="00B4133D">
        <w:rPr>
          <w:rFonts w:asciiTheme="majorBidi" w:eastAsiaTheme="minorEastAsia" w:hAnsiTheme="majorBidi" w:cstheme="majorBidi"/>
          <w:lang w:eastAsia="zh-CN"/>
        </w:rPr>
        <w:t xml:space="preserve">ities from the UE. This </w:t>
      </w:r>
      <w:r w:rsidR="00D82876">
        <w:rPr>
          <w:rFonts w:asciiTheme="majorBidi" w:eastAsiaTheme="minorEastAsia" w:hAnsiTheme="majorBidi" w:cstheme="majorBidi"/>
          <w:lang w:eastAsia="zh-CN"/>
        </w:rPr>
        <w:t>saves signalling</w:t>
      </w:r>
      <w:r w:rsidR="00035443">
        <w:rPr>
          <w:rFonts w:asciiTheme="majorBidi" w:eastAsiaTheme="minorEastAsia" w:hAnsiTheme="majorBidi" w:cstheme="majorBidi"/>
          <w:lang w:eastAsia="zh-CN"/>
        </w:rPr>
        <w:t xml:space="preserve"> for this initial registration</w:t>
      </w:r>
      <w:r w:rsidR="00B4133D">
        <w:rPr>
          <w:rFonts w:asciiTheme="majorBidi" w:eastAsiaTheme="minorEastAsia" w:hAnsiTheme="majorBidi" w:cstheme="majorBidi"/>
          <w:lang w:eastAsia="zh-CN"/>
        </w:rPr>
        <w:t xml:space="preserve"> if the</w:t>
      </w:r>
      <w:r w:rsidR="00765C5F">
        <w:rPr>
          <w:rFonts w:asciiTheme="majorBidi" w:eastAsiaTheme="minorEastAsia" w:hAnsiTheme="majorBidi" w:cstheme="majorBidi"/>
          <w:lang w:eastAsia="zh-CN"/>
        </w:rPr>
        <w:t xml:space="preserve"> identifiers are in some way provisioned in all networks, or can be almost fully achieved by the</w:t>
      </w:r>
      <w:r w:rsidR="00BF2380">
        <w:rPr>
          <w:rFonts w:asciiTheme="majorBidi" w:eastAsiaTheme="minorEastAsia" w:hAnsiTheme="majorBidi" w:cstheme="majorBidi"/>
          <w:lang w:eastAsia="zh-CN"/>
        </w:rPr>
        <w:t xml:space="preserve"> “first contact”</w:t>
      </w:r>
      <w:r w:rsidR="00765C5F">
        <w:rPr>
          <w:rFonts w:asciiTheme="majorBidi" w:eastAsiaTheme="minorEastAsia" w:hAnsiTheme="majorBidi" w:cstheme="majorBidi"/>
          <w:lang w:eastAsia="zh-CN"/>
        </w:rPr>
        <w:t xml:space="preserve"> method described below.</w:t>
      </w:r>
    </w:p>
    <w:p w14:paraId="1D7155B0" w14:textId="5BC43336" w:rsidR="00BF2380" w:rsidRPr="00182B6F" w:rsidRDefault="00BF2380" w:rsidP="00F73A33">
      <w:pPr>
        <w:jc w:val="both"/>
        <w:rPr>
          <w:rFonts w:asciiTheme="majorBidi" w:eastAsiaTheme="minorEastAsia" w:hAnsiTheme="majorBidi" w:cstheme="majorBidi"/>
          <w:b/>
          <w:lang w:eastAsia="zh-CN"/>
        </w:rPr>
      </w:pPr>
      <w:r w:rsidRPr="00182B6F">
        <w:rPr>
          <w:rFonts w:asciiTheme="majorBidi" w:eastAsiaTheme="minorEastAsia" w:hAnsiTheme="majorBidi" w:cstheme="majorBidi"/>
          <w:b/>
          <w:lang w:eastAsia="zh-CN"/>
        </w:rPr>
        <w:t>Conclusion</w:t>
      </w:r>
      <w:r w:rsidR="005F645A" w:rsidRPr="00182B6F">
        <w:rPr>
          <w:rFonts w:asciiTheme="majorBidi" w:eastAsiaTheme="minorEastAsia" w:hAnsiTheme="majorBidi" w:cstheme="majorBidi"/>
          <w:b/>
          <w:lang w:eastAsia="zh-CN"/>
        </w:rPr>
        <w:t xml:space="preserve"> 1</w:t>
      </w:r>
      <w:r w:rsidRPr="00182B6F">
        <w:rPr>
          <w:rFonts w:asciiTheme="majorBidi" w:eastAsiaTheme="minorEastAsia" w:hAnsiTheme="majorBidi" w:cstheme="majorBidi"/>
          <w:b/>
          <w:lang w:eastAsia="zh-CN"/>
        </w:rPr>
        <w:t>: Manufacturer-generated identifiers that are unique provide benefits at initial registration, whether distributed to networks by the manufacturer directly, or via the UE.</w:t>
      </w:r>
    </w:p>
    <w:p w14:paraId="3FF89433" w14:textId="3582910D" w:rsidR="00C95310" w:rsidRDefault="008763AA" w:rsidP="00F73A33">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Distributing manufacturer-generated identifiers </w:t>
      </w:r>
      <w:r w:rsidR="00182B6F">
        <w:rPr>
          <w:rFonts w:asciiTheme="majorBidi" w:eastAsiaTheme="minorEastAsia" w:hAnsiTheme="majorBidi" w:cstheme="majorBidi"/>
          <w:lang w:eastAsia="zh-CN"/>
        </w:rPr>
        <w:t xml:space="preserve">could be left </w:t>
      </w:r>
      <w:r w:rsidR="00C95310">
        <w:rPr>
          <w:rFonts w:asciiTheme="majorBidi" w:eastAsiaTheme="minorEastAsia" w:hAnsiTheme="majorBidi" w:cstheme="majorBidi"/>
          <w:lang w:eastAsia="zh-CN"/>
        </w:rPr>
        <w:t xml:space="preserve">for network operators and UE manufacturers </w:t>
      </w:r>
      <w:r w:rsidR="00155A3A">
        <w:rPr>
          <w:rFonts w:asciiTheme="majorBidi" w:eastAsiaTheme="minorEastAsia" w:hAnsiTheme="majorBidi" w:cstheme="majorBidi"/>
          <w:lang w:eastAsia="zh-CN"/>
        </w:rPr>
        <w:t>reach</w:t>
      </w:r>
      <w:r w:rsidR="00182B6F">
        <w:rPr>
          <w:rFonts w:asciiTheme="majorBidi" w:eastAsiaTheme="minorEastAsia" w:hAnsiTheme="majorBidi" w:cstheme="majorBidi"/>
          <w:lang w:eastAsia="zh-CN"/>
        </w:rPr>
        <w:t xml:space="preserve"> bi-lateral agreements. We have proposed methods for how this distribution could be done in a standardised way, but this a KI#3 topic.</w:t>
      </w:r>
    </w:p>
    <w:p w14:paraId="282A243D" w14:textId="557563F3" w:rsidR="00D82876" w:rsidRDefault="00C95310" w:rsidP="00F73A33">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We anticipate, however, that this could be</w:t>
      </w:r>
      <w:r w:rsidR="00D82876">
        <w:rPr>
          <w:rFonts w:asciiTheme="majorBidi" w:eastAsiaTheme="minorEastAsia" w:hAnsiTheme="majorBidi" w:cstheme="majorBidi"/>
          <w:lang w:eastAsia="zh-CN"/>
        </w:rPr>
        <w:t xml:space="preserve"> an imperfect process, </w:t>
      </w:r>
      <w:r>
        <w:rPr>
          <w:rFonts w:asciiTheme="majorBidi" w:eastAsiaTheme="minorEastAsia" w:hAnsiTheme="majorBidi" w:cstheme="majorBidi"/>
          <w:lang w:eastAsia="zh-CN"/>
        </w:rPr>
        <w:t xml:space="preserve">such that identifiers aren’t </w:t>
      </w:r>
      <w:r w:rsidR="00ED3B68">
        <w:rPr>
          <w:rFonts w:asciiTheme="majorBidi" w:eastAsiaTheme="minorEastAsia" w:hAnsiTheme="majorBidi" w:cstheme="majorBidi"/>
          <w:lang w:eastAsia="zh-CN"/>
        </w:rPr>
        <w:t xml:space="preserve">always </w:t>
      </w:r>
      <w:r>
        <w:rPr>
          <w:rFonts w:asciiTheme="majorBidi" w:eastAsiaTheme="minorEastAsia" w:hAnsiTheme="majorBidi" w:cstheme="majorBidi"/>
          <w:lang w:eastAsia="zh-CN"/>
        </w:rPr>
        <w:t xml:space="preserve">distributed to all networks before UEs </w:t>
      </w:r>
      <w:r w:rsidR="00ED3B68">
        <w:rPr>
          <w:rFonts w:asciiTheme="majorBidi" w:eastAsiaTheme="minorEastAsia" w:hAnsiTheme="majorBidi" w:cstheme="majorBidi"/>
          <w:lang w:eastAsia="zh-CN"/>
        </w:rPr>
        <w:t>start to use them</w:t>
      </w:r>
      <w:r>
        <w:rPr>
          <w:rFonts w:asciiTheme="majorBidi" w:eastAsiaTheme="minorEastAsia" w:hAnsiTheme="majorBidi" w:cstheme="majorBidi"/>
          <w:lang w:eastAsia="zh-CN"/>
        </w:rPr>
        <w:t xml:space="preserve">. This means that </w:t>
      </w:r>
      <w:r w:rsidR="00C34DB1">
        <w:rPr>
          <w:rFonts w:asciiTheme="majorBidi" w:eastAsiaTheme="minorEastAsia" w:hAnsiTheme="majorBidi" w:cstheme="majorBidi"/>
          <w:lang w:eastAsia="zh-CN"/>
        </w:rPr>
        <w:t>networks would still need the capability to handle identifiers that they don’t recognise. Here’s how this might work:</w:t>
      </w:r>
    </w:p>
    <w:p w14:paraId="5DDA980F" w14:textId="02FC1593" w:rsidR="00C34DB1" w:rsidRDefault="00C34DB1" w:rsidP="00C34DB1">
      <w:pPr>
        <w:pStyle w:val="ListParagraph"/>
        <w:numPr>
          <w:ilvl w:val="0"/>
          <w:numId w:val="14"/>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UE sends its assigned identifier</w:t>
      </w:r>
    </w:p>
    <w:p w14:paraId="294F364A" w14:textId="22A236A7" w:rsidR="00C34DB1" w:rsidRDefault="00C34DB1" w:rsidP="00C34DB1">
      <w:pPr>
        <w:pStyle w:val="ListParagraph"/>
        <w:numPr>
          <w:ilvl w:val="0"/>
          <w:numId w:val="14"/>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The network doesn’t recognise the identifier and retrieves the full capabilities from the UE</w:t>
      </w:r>
    </w:p>
    <w:p w14:paraId="415CDD4A" w14:textId="2ABE6C8F" w:rsidR="00C34DB1" w:rsidRDefault="00C34DB1" w:rsidP="00C34DB1">
      <w:pPr>
        <w:pStyle w:val="ListParagraph"/>
        <w:numPr>
          <w:ilvl w:val="0"/>
          <w:numId w:val="14"/>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lastRenderedPageBreak/>
        <w:t xml:space="preserve">The network stores the </w:t>
      </w:r>
      <w:r w:rsidR="00C83677">
        <w:rPr>
          <w:rFonts w:asciiTheme="majorBidi" w:eastAsiaTheme="minorEastAsia" w:hAnsiTheme="majorBidi" w:cstheme="majorBidi"/>
          <w:lang w:eastAsia="zh-CN"/>
        </w:rPr>
        <w:t xml:space="preserve">capabilities, the </w:t>
      </w:r>
      <w:r>
        <w:rPr>
          <w:rFonts w:asciiTheme="majorBidi" w:eastAsiaTheme="minorEastAsia" w:hAnsiTheme="majorBidi" w:cstheme="majorBidi"/>
          <w:lang w:eastAsia="zh-CN"/>
        </w:rPr>
        <w:t>identifier</w:t>
      </w:r>
      <w:r w:rsidR="00C83677">
        <w:rPr>
          <w:rFonts w:asciiTheme="majorBidi" w:eastAsiaTheme="minorEastAsia" w:hAnsiTheme="majorBidi" w:cstheme="majorBidi"/>
          <w:lang w:eastAsia="zh-CN"/>
        </w:rPr>
        <w:t>, and the association between them</w:t>
      </w:r>
    </w:p>
    <w:p w14:paraId="1B694DB7" w14:textId="3CC2E0E7" w:rsidR="00C83677" w:rsidRDefault="00C83677" w:rsidP="00C34DB1">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For</w:t>
      </w:r>
      <w:r w:rsidR="00C34DB1">
        <w:rPr>
          <w:rFonts w:asciiTheme="majorBidi" w:eastAsiaTheme="minorEastAsia" w:hAnsiTheme="majorBidi" w:cstheme="majorBidi"/>
          <w:lang w:eastAsia="zh-CN"/>
        </w:rPr>
        <w:t xml:space="preserve"> any subsequent UEs that use the same identifier the association of identifier to capabilities will already be known by the network.</w:t>
      </w:r>
    </w:p>
    <w:p w14:paraId="23050AC4" w14:textId="6DCFC2FB" w:rsidR="00C83677" w:rsidRPr="00D40C17" w:rsidRDefault="00D52708" w:rsidP="00C34DB1">
      <w:pPr>
        <w:jc w:val="both"/>
        <w:rPr>
          <w:rFonts w:asciiTheme="majorBidi" w:eastAsiaTheme="minorEastAsia" w:hAnsiTheme="majorBidi" w:cstheme="majorBidi"/>
          <w:b/>
          <w:lang w:eastAsia="zh-CN"/>
        </w:rPr>
      </w:pPr>
      <w:r w:rsidRPr="00D40C17">
        <w:rPr>
          <w:rFonts w:asciiTheme="majorBidi" w:eastAsiaTheme="minorEastAsia" w:hAnsiTheme="majorBidi" w:cstheme="majorBidi"/>
          <w:b/>
          <w:lang w:eastAsia="zh-CN"/>
        </w:rPr>
        <w:t>Conclusion</w:t>
      </w:r>
      <w:r w:rsidR="005F645A" w:rsidRPr="00D40C17">
        <w:rPr>
          <w:rFonts w:asciiTheme="majorBidi" w:eastAsiaTheme="minorEastAsia" w:hAnsiTheme="majorBidi" w:cstheme="majorBidi"/>
          <w:b/>
          <w:lang w:eastAsia="zh-CN"/>
        </w:rPr>
        <w:t xml:space="preserve"> 2</w:t>
      </w:r>
      <w:r w:rsidRPr="00D40C17">
        <w:rPr>
          <w:rFonts w:asciiTheme="majorBidi" w:eastAsiaTheme="minorEastAsia" w:hAnsiTheme="majorBidi" w:cstheme="majorBidi"/>
          <w:b/>
          <w:lang w:eastAsia="zh-CN"/>
        </w:rPr>
        <w:t>: Even if manufacturers generate the identifiers, and distribute them to networks, the network need</w:t>
      </w:r>
      <w:r w:rsidR="00D40C17">
        <w:rPr>
          <w:rFonts w:asciiTheme="majorBidi" w:eastAsiaTheme="minorEastAsia" w:hAnsiTheme="majorBidi" w:cstheme="majorBidi"/>
          <w:b/>
          <w:lang w:eastAsia="zh-CN"/>
        </w:rPr>
        <w:t>s</w:t>
      </w:r>
      <w:r w:rsidRPr="00D40C17">
        <w:rPr>
          <w:rFonts w:asciiTheme="majorBidi" w:eastAsiaTheme="minorEastAsia" w:hAnsiTheme="majorBidi" w:cstheme="majorBidi"/>
          <w:b/>
          <w:lang w:eastAsia="zh-CN"/>
        </w:rPr>
        <w:t xml:space="preserve"> the capability to handle unknown identifiers.</w:t>
      </w:r>
    </w:p>
    <w:p w14:paraId="662AA195" w14:textId="60D987A6" w:rsidR="00527629" w:rsidRDefault="002143D9" w:rsidP="00C34DB1">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If the above approach is adopted for handling the case where an identifier is not recognised by a network</w:t>
      </w:r>
      <w:r w:rsidR="00F479A9">
        <w:rPr>
          <w:rFonts w:asciiTheme="majorBidi" w:eastAsiaTheme="minorEastAsia" w:hAnsiTheme="majorBidi" w:cstheme="majorBidi"/>
          <w:lang w:eastAsia="zh-CN"/>
        </w:rPr>
        <w:t xml:space="preserve"> then one conclusion could be that there</w:t>
      </w:r>
      <w:r w:rsidR="00035443">
        <w:rPr>
          <w:rFonts w:asciiTheme="majorBidi" w:eastAsiaTheme="minorEastAsia" w:hAnsiTheme="majorBidi" w:cstheme="majorBidi"/>
          <w:lang w:eastAsia="zh-CN"/>
        </w:rPr>
        <w:t xml:space="preserve"> is little</w:t>
      </w:r>
      <w:r w:rsidR="00C34DB1">
        <w:rPr>
          <w:rFonts w:asciiTheme="majorBidi" w:eastAsiaTheme="minorEastAsia" w:hAnsiTheme="majorBidi" w:cstheme="majorBidi"/>
          <w:lang w:eastAsia="zh-CN"/>
        </w:rPr>
        <w:t xml:space="preserve"> need for manufacturer-assigned identifiers to be provisioned to </w:t>
      </w:r>
      <w:r w:rsidR="00C910F1">
        <w:rPr>
          <w:rFonts w:asciiTheme="majorBidi" w:eastAsiaTheme="minorEastAsia" w:hAnsiTheme="majorBidi" w:cstheme="majorBidi"/>
          <w:lang w:eastAsia="zh-CN"/>
        </w:rPr>
        <w:t xml:space="preserve">networks </w:t>
      </w:r>
      <w:r w:rsidR="00F830F4">
        <w:rPr>
          <w:rFonts w:asciiTheme="majorBidi" w:eastAsiaTheme="minorEastAsia" w:hAnsiTheme="majorBidi" w:cstheme="majorBidi"/>
          <w:lang w:eastAsia="zh-CN"/>
        </w:rPr>
        <w:t>since</w:t>
      </w:r>
      <w:r w:rsidR="00C910F1">
        <w:rPr>
          <w:rFonts w:asciiTheme="majorBidi" w:eastAsiaTheme="minorEastAsia" w:hAnsiTheme="majorBidi" w:cstheme="majorBidi"/>
          <w:lang w:eastAsia="zh-CN"/>
        </w:rPr>
        <w:t xml:space="preserve"> the first UE that uses an unknown identifier will cause the network to retrieve the capabilities </w:t>
      </w:r>
      <w:r w:rsidR="009D496F">
        <w:rPr>
          <w:rFonts w:asciiTheme="majorBidi" w:eastAsiaTheme="minorEastAsia" w:hAnsiTheme="majorBidi" w:cstheme="majorBidi"/>
          <w:lang w:eastAsia="zh-CN"/>
        </w:rPr>
        <w:t xml:space="preserve">from it </w:t>
      </w:r>
      <w:r w:rsidR="00C910F1">
        <w:rPr>
          <w:rFonts w:asciiTheme="majorBidi" w:eastAsiaTheme="minorEastAsia" w:hAnsiTheme="majorBidi" w:cstheme="majorBidi"/>
          <w:lang w:eastAsia="zh-CN"/>
        </w:rPr>
        <w:t>and store them.</w:t>
      </w:r>
      <w:r w:rsidR="00F830F4">
        <w:rPr>
          <w:rFonts w:asciiTheme="majorBidi" w:eastAsiaTheme="minorEastAsia" w:hAnsiTheme="majorBidi" w:cstheme="majorBidi"/>
          <w:lang w:eastAsia="zh-CN"/>
        </w:rPr>
        <w:t xml:space="preserve"> In other words, identifiers are distributed to networks by the UEs themselves</w:t>
      </w:r>
      <w:r w:rsidR="001B499E">
        <w:rPr>
          <w:rFonts w:asciiTheme="majorBidi" w:eastAsiaTheme="minorEastAsia" w:hAnsiTheme="majorBidi" w:cstheme="majorBidi"/>
          <w:lang w:eastAsia="zh-CN"/>
        </w:rPr>
        <w:t xml:space="preserve"> during “first contact”</w:t>
      </w:r>
      <w:r w:rsidR="00F830F4">
        <w:rPr>
          <w:rFonts w:asciiTheme="majorBidi" w:eastAsiaTheme="minorEastAsia" w:hAnsiTheme="majorBidi" w:cstheme="majorBidi"/>
          <w:lang w:eastAsia="zh-CN"/>
        </w:rPr>
        <w:t>.</w:t>
      </w:r>
    </w:p>
    <w:p w14:paraId="206D2D27" w14:textId="728CB493" w:rsidR="007E46DB" w:rsidRDefault="007E46DB" w:rsidP="00C34DB1">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However, there are some risks to relying on a first contact approach to identifier distribution. The first UE to use the identifier could use it in error (using it with the wrong set of capabilities), or could maliciously use the wrong identifier with the wrong set of capabilities. The network would then use the wrong capabilities for any subsequent UEs using that identifier. </w:t>
      </w:r>
      <w:r w:rsidR="00C511CB">
        <w:rPr>
          <w:rFonts w:asciiTheme="majorBidi" w:eastAsiaTheme="minorEastAsia" w:hAnsiTheme="majorBidi" w:cstheme="majorBidi"/>
          <w:lang w:eastAsia="zh-CN"/>
        </w:rPr>
        <w:t>There are possible ways round this problem, such as “quarantining” a new identifier until a number of different UEs have used it for the same set of capabilities.</w:t>
      </w:r>
    </w:p>
    <w:p w14:paraId="66ABB061" w14:textId="6A86DC1D" w:rsidR="00752ADF" w:rsidRDefault="00752ADF" w:rsidP="00C34DB1">
      <w:pPr>
        <w:jc w:val="both"/>
        <w:rPr>
          <w:rFonts w:asciiTheme="majorBidi" w:eastAsiaTheme="minorEastAsia" w:hAnsiTheme="majorBidi" w:cstheme="majorBidi"/>
          <w:lang w:eastAsia="zh-CN"/>
        </w:rPr>
      </w:pPr>
      <w:r w:rsidRPr="00752ADF">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w:t>
      </w:r>
      <w:r w:rsidR="00257AB3">
        <w:rPr>
          <w:rFonts w:asciiTheme="majorBidi" w:eastAsiaTheme="minorEastAsia" w:hAnsiTheme="majorBidi" w:cstheme="majorBidi"/>
          <w:b/>
          <w:lang w:eastAsia="zh-CN"/>
        </w:rPr>
        <w:t>3</w:t>
      </w:r>
      <w:r w:rsidRPr="00D40C17">
        <w:rPr>
          <w:rFonts w:asciiTheme="majorBidi" w:eastAsiaTheme="minorEastAsia" w:hAnsiTheme="majorBidi" w:cstheme="majorBidi"/>
          <w:b/>
          <w:lang w:eastAsia="zh-CN"/>
        </w:rPr>
        <w:t>: Manufacturer-generated identifiers could be distributed to networks during “first contact”.</w:t>
      </w:r>
      <w:r w:rsidR="00973825">
        <w:rPr>
          <w:rFonts w:asciiTheme="majorBidi" w:eastAsiaTheme="minorEastAsia" w:hAnsiTheme="majorBidi" w:cstheme="majorBidi"/>
          <w:b/>
          <w:lang w:eastAsia="zh-CN"/>
        </w:rPr>
        <w:t xml:space="preserve"> However there are some risks associated with doing that</w:t>
      </w:r>
      <w:r w:rsidR="00C511CB">
        <w:rPr>
          <w:rFonts w:asciiTheme="majorBidi" w:eastAsiaTheme="minorEastAsia" w:hAnsiTheme="majorBidi" w:cstheme="majorBidi"/>
          <w:b/>
          <w:lang w:eastAsia="zh-CN"/>
        </w:rPr>
        <w:t xml:space="preserve">, and these risks might need to be </w:t>
      </w:r>
      <w:r w:rsidR="008D317E">
        <w:rPr>
          <w:rFonts w:asciiTheme="majorBidi" w:eastAsiaTheme="minorEastAsia" w:hAnsiTheme="majorBidi" w:cstheme="majorBidi"/>
          <w:b/>
          <w:lang w:eastAsia="zh-CN"/>
        </w:rPr>
        <w:t>ameliorated</w:t>
      </w:r>
      <w:r w:rsidR="00973825">
        <w:rPr>
          <w:rFonts w:asciiTheme="majorBidi" w:eastAsiaTheme="minorEastAsia" w:hAnsiTheme="majorBidi" w:cstheme="majorBidi"/>
          <w:b/>
          <w:lang w:eastAsia="zh-CN"/>
        </w:rPr>
        <w:t>.</w:t>
      </w:r>
      <w:r w:rsidR="008D317E">
        <w:rPr>
          <w:rFonts w:asciiTheme="majorBidi" w:eastAsiaTheme="minorEastAsia" w:hAnsiTheme="majorBidi" w:cstheme="majorBidi"/>
          <w:b/>
          <w:lang w:eastAsia="zh-CN"/>
        </w:rPr>
        <w:t xml:space="preserve"> Distribution of manufacturer-generated identifiers to networks is a more secure approach.</w:t>
      </w:r>
    </w:p>
    <w:p w14:paraId="438E7601" w14:textId="494BA710" w:rsidR="00E73DB7" w:rsidRPr="00335157" w:rsidRDefault="00A857A4" w:rsidP="00335157">
      <w:pPr>
        <w:pStyle w:val="Heading2"/>
        <w:rPr>
          <w:lang w:eastAsia="zh-CN"/>
        </w:rPr>
      </w:pPr>
      <w:r>
        <w:rPr>
          <w:lang w:eastAsia="zh-CN"/>
        </w:rPr>
        <w:t xml:space="preserve">Assignment by the </w:t>
      </w:r>
      <w:r w:rsidR="00335157">
        <w:rPr>
          <w:lang w:eastAsia="zh-CN"/>
        </w:rPr>
        <w:t>N</w:t>
      </w:r>
      <w:r>
        <w:rPr>
          <w:lang w:eastAsia="zh-CN"/>
        </w:rPr>
        <w:t>etwork operator</w:t>
      </w:r>
    </w:p>
    <w:p w14:paraId="6D40495D" w14:textId="561E03BF" w:rsidR="00210557" w:rsidRDefault="00335157" w:rsidP="00E73DB7">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Some similar points come up when discussing the option of network operator generated identifiers. </w:t>
      </w:r>
      <w:r w:rsidR="00F64F4B">
        <w:rPr>
          <w:rFonts w:asciiTheme="majorBidi" w:eastAsiaTheme="minorEastAsia" w:hAnsiTheme="majorBidi" w:cstheme="majorBidi"/>
          <w:lang w:eastAsia="zh-CN"/>
        </w:rPr>
        <w:t>Assignment by the network operator</w:t>
      </w:r>
      <w:r w:rsidR="00210557">
        <w:rPr>
          <w:rFonts w:asciiTheme="majorBidi" w:eastAsiaTheme="minorEastAsia" w:hAnsiTheme="majorBidi" w:cstheme="majorBidi"/>
          <w:lang w:eastAsia="zh-CN"/>
        </w:rPr>
        <w:t xml:space="preserve"> could work in the following way:</w:t>
      </w:r>
    </w:p>
    <w:p w14:paraId="073F035C" w14:textId="58CCC5FA" w:rsidR="00210557" w:rsidRDefault="00210557" w:rsidP="00210557">
      <w:pPr>
        <w:pStyle w:val="ListParagraph"/>
        <w:numPr>
          <w:ilvl w:val="0"/>
          <w:numId w:val="17"/>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The first time a UE registers with a network it sends its full capability set</w:t>
      </w:r>
    </w:p>
    <w:p w14:paraId="4BBE2636" w14:textId="2D6AC48B" w:rsidR="00210557" w:rsidRDefault="00210557" w:rsidP="00210557">
      <w:pPr>
        <w:pStyle w:val="ListParagraph"/>
        <w:numPr>
          <w:ilvl w:val="0"/>
          <w:numId w:val="17"/>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The network generates an identifier (using a proprietary algorithm) and sends it back to the UE</w:t>
      </w:r>
    </w:p>
    <w:p w14:paraId="42D3DD63" w14:textId="56EA94A3" w:rsidR="00210557" w:rsidRPr="00210557" w:rsidRDefault="00210557" w:rsidP="00210557">
      <w:pPr>
        <w:pStyle w:val="ListParagraph"/>
        <w:numPr>
          <w:ilvl w:val="0"/>
          <w:numId w:val="17"/>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For subsequent interactions with that network the UE uses the same identifier for the same combination of capabilities</w:t>
      </w:r>
    </w:p>
    <w:p w14:paraId="2D1695E6" w14:textId="46687DFC" w:rsidR="00210557" w:rsidRDefault="006C349A" w:rsidP="00FD6700">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Although this </w:t>
      </w:r>
      <w:r w:rsidR="00F64F4B">
        <w:rPr>
          <w:rFonts w:asciiTheme="majorBidi" w:eastAsiaTheme="minorEastAsia" w:hAnsiTheme="majorBidi" w:cstheme="majorBidi"/>
          <w:lang w:eastAsia="zh-CN"/>
        </w:rPr>
        <w:t>seems to work in principle</w:t>
      </w:r>
      <w:r>
        <w:rPr>
          <w:rFonts w:asciiTheme="majorBidi" w:eastAsiaTheme="minorEastAsia" w:hAnsiTheme="majorBidi" w:cstheme="majorBidi"/>
          <w:lang w:eastAsia="zh-CN"/>
        </w:rPr>
        <w:t>, it</w:t>
      </w:r>
      <w:r w:rsidR="00210557">
        <w:rPr>
          <w:rFonts w:asciiTheme="majorBidi" w:eastAsiaTheme="minorEastAsia" w:hAnsiTheme="majorBidi" w:cstheme="majorBidi"/>
          <w:lang w:eastAsia="zh-CN"/>
        </w:rPr>
        <w:t xml:space="preserve"> seems less efficient than </w:t>
      </w:r>
      <w:r w:rsidR="00050BEF">
        <w:rPr>
          <w:rFonts w:asciiTheme="majorBidi" w:eastAsiaTheme="minorEastAsia" w:hAnsiTheme="majorBidi" w:cstheme="majorBidi"/>
          <w:lang w:eastAsia="zh-CN"/>
        </w:rPr>
        <w:t>the manufacturer-generated</w:t>
      </w:r>
      <w:r w:rsidR="00210557">
        <w:rPr>
          <w:rFonts w:asciiTheme="majorBidi" w:eastAsiaTheme="minorEastAsia" w:hAnsiTheme="majorBidi" w:cstheme="majorBidi"/>
          <w:lang w:eastAsia="zh-CN"/>
        </w:rPr>
        <w:t xml:space="preserve"> identifier approach as </w:t>
      </w:r>
      <w:r>
        <w:rPr>
          <w:rFonts w:asciiTheme="majorBidi" w:eastAsiaTheme="minorEastAsia" w:hAnsiTheme="majorBidi" w:cstheme="majorBidi"/>
          <w:lang w:eastAsia="zh-CN"/>
        </w:rPr>
        <w:t xml:space="preserve">all </w:t>
      </w:r>
      <w:r w:rsidR="00210557">
        <w:rPr>
          <w:rFonts w:asciiTheme="majorBidi" w:eastAsiaTheme="minorEastAsia" w:hAnsiTheme="majorBidi" w:cstheme="majorBidi"/>
          <w:lang w:eastAsia="zh-CN"/>
        </w:rPr>
        <w:t>UEs would always need to send the full set of capabilities when they first register with a network.</w:t>
      </w:r>
      <w:r w:rsidR="00F64F4B">
        <w:rPr>
          <w:rFonts w:asciiTheme="majorBidi" w:eastAsiaTheme="minorEastAsia" w:hAnsiTheme="majorBidi" w:cstheme="majorBidi"/>
          <w:lang w:eastAsia="zh-CN"/>
        </w:rPr>
        <w:t xml:space="preserve"> In addition the UE would need to store an identifier from each PLMN for each set of capabilities and use the correct one.</w:t>
      </w:r>
    </w:p>
    <w:p w14:paraId="1C81EBC6" w14:textId="388DE3CA" w:rsidR="00114126" w:rsidRDefault="00114126" w:rsidP="00FD6700">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However, even if a manufacturer-generated identifier approach is used it is likely that a network needs to be able to handle unknown identifiers, and as mentioned above there are some risks with a “first contact” approach to doing that. A network-assigned identifier approach could therefore be used in conjunction with manufacturer-generated identifiers.</w:t>
      </w:r>
    </w:p>
    <w:p w14:paraId="46D2AD06" w14:textId="48D1EA5E" w:rsidR="00FF3902" w:rsidRPr="003925B6" w:rsidRDefault="000B4516" w:rsidP="00FD6700">
      <w:pPr>
        <w:jc w:val="both"/>
        <w:rPr>
          <w:rFonts w:asciiTheme="majorBidi" w:eastAsiaTheme="minorEastAsia" w:hAnsiTheme="majorBidi" w:cstheme="majorBidi"/>
          <w:b/>
          <w:lang w:eastAsia="zh-CN"/>
        </w:rPr>
      </w:pPr>
      <w:r w:rsidRPr="003925B6">
        <w:rPr>
          <w:rFonts w:asciiTheme="majorBidi" w:eastAsiaTheme="minorEastAsia" w:hAnsiTheme="majorBidi" w:cstheme="majorBidi"/>
          <w:b/>
          <w:lang w:eastAsia="zh-CN"/>
        </w:rPr>
        <w:t>Conclusion</w:t>
      </w:r>
      <w:r w:rsidR="00257AB3">
        <w:rPr>
          <w:rFonts w:asciiTheme="majorBidi" w:eastAsiaTheme="minorEastAsia" w:hAnsiTheme="majorBidi" w:cstheme="majorBidi"/>
          <w:b/>
          <w:lang w:eastAsia="zh-CN"/>
        </w:rPr>
        <w:t xml:space="preserve"> 4</w:t>
      </w:r>
      <w:r w:rsidRPr="003925B6">
        <w:rPr>
          <w:rFonts w:asciiTheme="majorBidi" w:eastAsiaTheme="minorEastAsia" w:hAnsiTheme="majorBidi" w:cstheme="majorBidi"/>
          <w:b/>
          <w:lang w:eastAsia="zh-CN"/>
        </w:rPr>
        <w:t xml:space="preserve">: </w:t>
      </w:r>
      <w:r w:rsidR="003925B6" w:rsidRPr="003925B6">
        <w:rPr>
          <w:rFonts w:asciiTheme="majorBidi" w:eastAsiaTheme="minorEastAsia" w:hAnsiTheme="majorBidi" w:cstheme="majorBidi"/>
          <w:b/>
          <w:lang w:eastAsia="zh-CN"/>
        </w:rPr>
        <w:t>Although an operator-assigned approach doesn’t seem optimal on its own, it could be used in conjunction with manufacturer-generated identifiers to handle unknown identifiers received from the UE.</w:t>
      </w:r>
    </w:p>
    <w:p w14:paraId="7654DB4A" w14:textId="76F4497B" w:rsidR="00A857A4" w:rsidRDefault="00A857A4" w:rsidP="00A857A4">
      <w:pPr>
        <w:pStyle w:val="Heading2"/>
        <w:rPr>
          <w:lang w:eastAsia="zh-CN"/>
        </w:rPr>
      </w:pPr>
      <w:r>
        <w:rPr>
          <w:lang w:eastAsia="zh-CN"/>
        </w:rPr>
        <w:t>Assignment by a 3</w:t>
      </w:r>
      <w:r w:rsidRPr="00A857A4">
        <w:rPr>
          <w:vertAlign w:val="superscript"/>
          <w:lang w:eastAsia="zh-CN"/>
        </w:rPr>
        <w:t>rd</w:t>
      </w:r>
      <w:r>
        <w:rPr>
          <w:lang w:eastAsia="zh-CN"/>
        </w:rPr>
        <w:t xml:space="preserve"> party</w:t>
      </w:r>
    </w:p>
    <w:p w14:paraId="14BFC994" w14:textId="213090BF" w:rsidR="00A857A4" w:rsidRDefault="00A857A4" w:rsidP="00A857A4">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As with a manufacturer assigned identity, if </w:t>
      </w:r>
      <w:r w:rsidR="00263093">
        <w:rPr>
          <w:rFonts w:asciiTheme="majorBidi" w:eastAsiaTheme="minorEastAsia" w:hAnsiTheme="majorBidi" w:cstheme="majorBidi"/>
          <w:lang w:eastAsia="zh-CN"/>
        </w:rPr>
        <w:t>a</w:t>
      </w:r>
      <w:r>
        <w:rPr>
          <w:rFonts w:asciiTheme="majorBidi" w:eastAsiaTheme="minorEastAsia" w:hAnsiTheme="majorBidi" w:cstheme="majorBidi"/>
          <w:lang w:eastAsia="zh-CN"/>
        </w:rPr>
        <w:t xml:space="preserve"> 3</w:t>
      </w:r>
      <w:r w:rsidRPr="00271E3A">
        <w:rPr>
          <w:rFonts w:asciiTheme="majorBidi" w:eastAsiaTheme="minorEastAsia" w:hAnsiTheme="majorBidi" w:cstheme="majorBidi"/>
          <w:vertAlign w:val="superscript"/>
          <w:lang w:eastAsia="zh-CN"/>
        </w:rPr>
        <w:t>rd</w:t>
      </w:r>
      <w:r>
        <w:rPr>
          <w:rFonts w:asciiTheme="majorBidi" w:eastAsiaTheme="minorEastAsia" w:hAnsiTheme="majorBidi" w:cstheme="majorBidi"/>
          <w:lang w:eastAsia="zh-CN"/>
        </w:rPr>
        <w:t xml:space="preserve"> party</w:t>
      </w:r>
      <w:r w:rsidR="00263093">
        <w:rPr>
          <w:rFonts w:asciiTheme="majorBidi" w:eastAsiaTheme="minorEastAsia" w:hAnsiTheme="majorBidi" w:cstheme="majorBidi"/>
          <w:lang w:eastAsia="zh-CN"/>
        </w:rPr>
        <w:t xml:space="preserve"> (such as GSMA)</w:t>
      </w:r>
      <w:r>
        <w:rPr>
          <w:rFonts w:asciiTheme="majorBidi" w:eastAsiaTheme="minorEastAsia" w:hAnsiTheme="majorBidi" w:cstheme="majorBidi"/>
          <w:lang w:eastAsia="zh-CN"/>
        </w:rPr>
        <w:t xml:space="preserve"> is globally recognised then identifiers that it assigns could also be globally unique.</w:t>
      </w:r>
    </w:p>
    <w:p w14:paraId="1CA4F5FB" w14:textId="41E341A3" w:rsidR="00A857A4" w:rsidRDefault="00A857A4" w:rsidP="00A857A4">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Unique global identifiers offer the possibility that when a UE first registers with a network the network might already have stored the association of the identifier to a set of capabilities, and so there is no need to retrieve the full capabilities from the UE. This clearly saves signalling</w:t>
      </w:r>
      <w:r w:rsidR="00263093">
        <w:rPr>
          <w:rFonts w:asciiTheme="majorBidi" w:eastAsiaTheme="minorEastAsia" w:hAnsiTheme="majorBidi" w:cstheme="majorBidi"/>
          <w:lang w:eastAsia="zh-CN"/>
        </w:rPr>
        <w:t xml:space="preserve"> for this initial registration, but there would be a need ensure identifiers are in some w</w:t>
      </w:r>
      <w:r w:rsidR="0051032D">
        <w:rPr>
          <w:rFonts w:asciiTheme="majorBidi" w:eastAsiaTheme="minorEastAsia" w:hAnsiTheme="majorBidi" w:cstheme="majorBidi"/>
          <w:lang w:eastAsia="zh-CN"/>
        </w:rPr>
        <w:t>ay provisioned in all networks.</w:t>
      </w:r>
    </w:p>
    <w:p w14:paraId="5F2DB9B7" w14:textId="5D04793B" w:rsidR="00263093" w:rsidRDefault="00263093" w:rsidP="00A857A4">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However, it seems unlikely that the 3</w:t>
      </w:r>
      <w:r w:rsidRPr="006B16C7">
        <w:rPr>
          <w:rFonts w:asciiTheme="majorBidi" w:eastAsiaTheme="minorEastAsia" w:hAnsiTheme="majorBidi" w:cstheme="majorBidi"/>
          <w:vertAlign w:val="superscript"/>
          <w:lang w:eastAsia="zh-CN"/>
        </w:rPr>
        <w:t>rd</w:t>
      </w:r>
      <w:r>
        <w:rPr>
          <w:rFonts w:asciiTheme="majorBidi" w:eastAsiaTheme="minorEastAsia" w:hAnsiTheme="majorBidi" w:cstheme="majorBidi"/>
          <w:lang w:eastAsia="zh-CN"/>
        </w:rPr>
        <w:t xml:space="preserve"> party would generate and distribute identifiers for all combinations of capabilities, but only for some common/standard combinations. UEs that want to use capabilities that do not have an identifier provided by the 3</w:t>
      </w:r>
      <w:r w:rsidRPr="00797845">
        <w:rPr>
          <w:rFonts w:asciiTheme="majorBidi" w:eastAsiaTheme="minorEastAsia" w:hAnsiTheme="majorBidi" w:cstheme="majorBidi"/>
          <w:vertAlign w:val="superscript"/>
          <w:lang w:eastAsia="zh-CN"/>
        </w:rPr>
        <w:t>rd</w:t>
      </w:r>
      <w:r>
        <w:rPr>
          <w:rFonts w:asciiTheme="majorBidi" w:eastAsiaTheme="minorEastAsia" w:hAnsiTheme="majorBidi" w:cstheme="majorBidi"/>
          <w:lang w:eastAsia="zh-CN"/>
        </w:rPr>
        <w:t xml:space="preserve"> party would need to either have a manufacturer-generated identifier, or the network would need to generate one, so this alternative approach cannot stand alone.</w:t>
      </w:r>
    </w:p>
    <w:p w14:paraId="4659DA63" w14:textId="4ABD95F8" w:rsidR="0051032D" w:rsidRDefault="0051032D" w:rsidP="00A857A4">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There is also the issue of finding a 3</w:t>
      </w:r>
      <w:r w:rsidRPr="0051032D">
        <w:rPr>
          <w:rFonts w:asciiTheme="majorBidi" w:eastAsiaTheme="minorEastAsia" w:hAnsiTheme="majorBidi" w:cstheme="majorBidi"/>
          <w:vertAlign w:val="superscript"/>
          <w:lang w:eastAsia="zh-CN"/>
        </w:rPr>
        <w:t>rd</w:t>
      </w:r>
      <w:r>
        <w:rPr>
          <w:rFonts w:asciiTheme="majorBidi" w:eastAsiaTheme="minorEastAsia" w:hAnsiTheme="majorBidi" w:cstheme="majorBidi"/>
          <w:lang w:eastAsia="zh-CN"/>
        </w:rPr>
        <w:t xml:space="preserve"> party prepared to manage the global identifiers and distribute them.</w:t>
      </w:r>
    </w:p>
    <w:p w14:paraId="6AB3F4B6" w14:textId="200F8858" w:rsidR="00A857A4" w:rsidRPr="00257AB3" w:rsidRDefault="000B4516" w:rsidP="00441294">
      <w:pPr>
        <w:jc w:val="both"/>
        <w:rPr>
          <w:rFonts w:asciiTheme="majorBidi" w:eastAsiaTheme="minorEastAsia" w:hAnsiTheme="majorBidi" w:cstheme="majorBidi"/>
          <w:b/>
          <w:lang w:eastAsia="zh-CN"/>
        </w:rPr>
      </w:pPr>
      <w:r w:rsidRPr="00257AB3">
        <w:rPr>
          <w:rFonts w:asciiTheme="majorBidi" w:eastAsiaTheme="minorEastAsia" w:hAnsiTheme="majorBidi" w:cstheme="majorBidi"/>
          <w:b/>
          <w:lang w:eastAsia="zh-CN"/>
        </w:rPr>
        <w:t>Conclusion</w:t>
      </w:r>
      <w:r w:rsidR="00257AB3">
        <w:rPr>
          <w:rFonts w:asciiTheme="majorBidi" w:eastAsiaTheme="minorEastAsia" w:hAnsiTheme="majorBidi" w:cstheme="majorBidi"/>
          <w:b/>
          <w:lang w:eastAsia="zh-CN"/>
        </w:rPr>
        <w:t xml:space="preserve"> 5</w:t>
      </w:r>
      <w:r w:rsidRPr="00257AB3">
        <w:rPr>
          <w:rFonts w:asciiTheme="majorBidi" w:eastAsiaTheme="minorEastAsia" w:hAnsiTheme="majorBidi" w:cstheme="majorBidi"/>
          <w:b/>
          <w:lang w:eastAsia="zh-CN"/>
        </w:rPr>
        <w:t xml:space="preserve">: </w:t>
      </w:r>
      <w:r w:rsidR="00257AB3" w:rsidRPr="00257AB3">
        <w:rPr>
          <w:rFonts w:asciiTheme="majorBidi" w:eastAsiaTheme="minorEastAsia" w:hAnsiTheme="majorBidi" w:cstheme="majorBidi"/>
          <w:b/>
          <w:lang w:eastAsia="zh-CN"/>
        </w:rPr>
        <w:t>As well as the issue of finding a 3</w:t>
      </w:r>
      <w:r w:rsidR="00257AB3" w:rsidRPr="00257AB3">
        <w:rPr>
          <w:rFonts w:asciiTheme="majorBidi" w:eastAsiaTheme="minorEastAsia" w:hAnsiTheme="majorBidi" w:cstheme="majorBidi"/>
          <w:b/>
          <w:vertAlign w:val="superscript"/>
          <w:lang w:eastAsia="zh-CN"/>
        </w:rPr>
        <w:t>rd</w:t>
      </w:r>
      <w:r w:rsidR="00257AB3" w:rsidRPr="00257AB3">
        <w:rPr>
          <w:rFonts w:asciiTheme="majorBidi" w:eastAsiaTheme="minorEastAsia" w:hAnsiTheme="majorBidi" w:cstheme="majorBidi"/>
          <w:b/>
          <w:lang w:eastAsia="zh-CN"/>
        </w:rPr>
        <w:t xml:space="preserve"> party to manage the identifiers it isn’t clear that </w:t>
      </w:r>
      <w:r w:rsidR="007D3DA1">
        <w:rPr>
          <w:rFonts w:asciiTheme="majorBidi" w:eastAsiaTheme="minorEastAsia" w:hAnsiTheme="majorBidi" w:cstheme="majorBidi"/>
          <w:b/>
          <w:lang w:eastAsia="zh-CN"/>
        </w:rPr>
        <w:t>assignment by a 3</w:t>
      </w:r>
      <w:r w:rsidR="007D3DA1" w:rsidRPr="007D3DA1">
        <w:rPr>
          <w:rFonts w:asciiTheme="majorBidi" w:eastAsiaTheme="minorEastAsia" w:hAnsiTheme="majorBidi" w:cstheme="majorBidi"/>
          <w:b/>
          <w:vertAlign w:val="superscript"/>
          <w:lang w:eastAsia="zh-CN"/>
        </w:rPr>
        <w:t>rd</w:t>
      </w:r>
      <w:r w:rsidR="007D3DA1">
        <w:rPr>
          <w:rFonts w:asciiTheme="majorBidi" w:eastAsiaTheme="minorEastAsia" w:hAnsiTheme="majorBidi" w:cstheme="majorBidi"/>
          <w:b/>
          <w:lang w:eastAsia="zh-CN"/>
        </w:rPr>
        <w:t xml:space="preserve"> party</w:t>
      </w:r>
      <w:r w:rsidR="00257AB3" w:rsidRPr="00257AB3">
        <w:rPr>
          <w:rFonts w:asciiTheme="majorBidi" w:eastAsiaTheme="minorEastAsia" w:hAnsiTheme="majorBidi" w:cstheme="majorBidi"/>
          <w:b/>
          <w:lang w:eastAsia="zh-CN"/>
        </w:rPr>
        <w:t xml:space="preserve"> is a stand-alone solution.</w:t>
      </w:r>
    </w:p>
    <w:p w14:paraId="7220C468" w14:textId="47AE8B66" w:rsidR="00FB501F" w:rsidRDefault="00207BB6" w:rsidP="00CB0F52">
      <w:pPr>
        <w:pStyle w:val="Heading1"/>
        <w:ind w:left="0" w:firstLine="0"/>
      </w:pPr>
      <w:r>
        <w:lastRenderedPageBreak/>
        <w:t>Conclusion</w:t>
      </w:r>
      <w:r w:rsidR="00B84672">
        <w:t>s</w:t>
      </w:r>
    </w:p>
    <w:p w14:paraId="07266AEA" w14:textId="77777777" w:rsidR="00536FE0" w:rsidRDefault="00536FE0" w:rsidP="00536FE0">
      <w:pPr>
        <w:jc w:val="both"/>
        <w:rPr>
          <w:rFonts w:asciiTheme="majorBidi" w:eastAsiaTheme="minorEastAsia" w:hAnsiTheme="majorBidi" w:cstheme="majorBidi"/>
          <w:b/>
          <w:lang w:eastAsia="zh-CN"/>
        </w:rPr>
      </w:pPr>
      <w:r w:rsidRPr="00182B6F">
        <w:rPr>
          <w:rFonts w:asciiTheme="majorBidi" w:eastAsiaTheme="minorEastAsia" w:hAnsiTheme="majorBidi" w:cstheme="majorBidi"/>
          <w:b/>
          <w:lang w:eastAsia="zh-CN"/>
        </w:rPr>
        <w:t>Conclusion 1: Manufacturer-generated identifiers that are unique provide benefits at initial registration, whether distributed to networks by the manufacturer directly, or via the UE.</w:t>
      </w:r>
    </w:p>
    <w:p w14:paraId="59ED2814" w14:textId="77777777" w:rsidR="00536FE0" w:rsidRPr="00D40C17" w:rsidRDefault="00536FE0" w:rsidP="00536FE0">
      <w:pPr>
        <w:jc w:val="both"/>
        <w:rPr>
          <w:rFonts w:asciiTheme="majorBidi" w:eastAsiaTheme="minorEastAsia" w:hAnsiTheme="majorBidi" w:cstheme="majorBidi"/>
          <w:b/>
          <w:lang w:eastAsia="zh-CN"/>
        </w:rPr>
      </w:pPr>
      <w:r w:rsidRPr="00D40C17">
        <w:rPr>
          <w:rFonts w:asciiTheme="majorBidi" w:eastAsiaTheme="minorEastAsia" w:hAnsiTheme="majorBidi" w:cstheme="majorBidi"/>
          <w:b/>
          <w:lang w:eastAsia="zh-CN"/>
        </w:rPr>
        <w:t>Conclusion 2: Even if manufacturers generate the identifiers, and distribute them to networks, the network need</w:t>
      </w:r>
      <w:r>
        <w:rPr>
          <w:rFonts w:asciiTheme="majorBidi" w:eastAsiaTheme="minorEastAsia" w:hAnsiTheme="majorBidi" w:cstheme="majorBidi"/>
          <w:b/>
          <w:lang w:eastAsia="zh-CN"/>
        </w:rPr>
        <w:t>s</w:t>
      </w:r>
      <w:r w:rsidRPr="00D40C17">
        <w:rPr>
          <w:rFonts w:asciiTheme="majorBidi" w:eastAsiaTheme="minorEastAsia" w:hAnsiTheme="majorBidi" w:cstheme="majorBidi"/>
          <w:b/>
          <w:lang w:eastAsia="zh-CN"/>
        </w:rPr>
        <w:t xml:space="preserve"> the capability to handle unknown identifiers.</w:t>
      </w:r>
    </w:p>
    <w:p w14:paraId="377262EC" w14:textId="77777777" w:rsidR="00B7306B" w:rsidRDefault="00B7306B" w:rsidP="00B7306B">
      <w:pPr>
        <w:jc w:val="both"/>
        <w:rPr>
          <w:rFonts w:asciiTheme="majorBidi" w:eastAsiaTheme="minorEastAsia" w:hAnsiTheme="majorBidi" w:cstheme="majorBidi"/>
          <w:lang w:eastAsia="zh-CN"/>
        </w:rPr>
      </w:pPr>
      <w:r w:rsidRPr="00752ADF">
        <w:rPr>
          <w:rFonts w:asciiTheme="majorBidi" w:eastAsiaTheme="minorEastAsia" w:hAnsiTheme="majorBidi" w:cstheme="majorBidi"/>
          <w:b/>
          <w:lang w:eastAsia="zh-CN"/>
        </w:rPr>
        <w:t>Conclusion</w:t>
      </w:r>
      <w:r>
        <w:rPr>
          <w:rFonts w:asciiTheme="majorBidi" w:eastAsiaTheme="minorEastAsia" w:hAnsiTheme="majorBidi" w:cstheme="majorBidi"/>
          <w:b/>
          <w:lang w:eastAsia="zh-CN"/>
        </w:rPr>
        <w:t xml:space="preserve"> 3</w:t>
      </w:r>
      <w:r w:rsidRPr="00D40C17">
        <w:rPr>
          <w:rFonts w:asciiTheme="majorBidi" w:eastAsiaTheme="minorEastAsia" w:hAnsiTheme="majorBidi" w:cstheme="majorBidi"/>
          <w:b/>
          <w:lang w:eastAsia="zh-CN"/>
        </w:rPr>
        <w:t>: Manufacturer-generated identifiers could be distributed to networks during “first contact”.</w:t>
      </w:r>
      <w:r>
        <w:rPr>
          <w:rFonts w:asciiTheme="majorBidi" w:eastAsiaTheme="minorEastAsia" w:hAnsiTheme="majorBidi" w:cstheme="majorBidi"/>
          <w:b/>
          <w:lang w:eastAsia="zh-CN"/>
        </w:rPr>
        <w:t xml:space="preserve"> However there are some risks associated with doing that, and these risks might need to be ameliorated. Distribution of manufacturer-generated identifiers to networks is a more secure approach.</w:t>
      </w:r>
    </w:p>
    <w:p w14:paraId="3D821018" w14:textId="77777777" w:rsidR="00536FE0" w:rsidRPr="003925B6" w:rsidRDefault="00536FE0" w:rsidP="00536FE0">
      <w:pPr>
        <w:jc w:val="both"/>
        <w:rPr>
          <w:rFonts w:asciiTheme="majorBidi" w:eastAsiaTheme="minorEastAsia" w:hAnsiTheme="majorBidi" w:cstheme="majorBidi"/>
          <w:b/>
          <w:lang w:eastAsia="zh-CN"/>
        </w:rPr>
      </w:pPr>
      <w:r w:rsidRPr="003925B6">
        <w:rPr>
          <w:rFonts w:asciiTheme="majorBidi" w:eastAsiaTheme="minorEastAsia" w:hAnsiTheme="majorBidi" w:cstheme="majorBidi"/>
          <w:b/>
          <w:lang w:eastAsia="zh-CN"/>
        </w:rPr>
        <w:t>Conclusion</w:t>
      </w:r>
      <w:r>
        <w:rPr>
          <w:rFonts w:asciiTheme="majorBidi" w:eastAsiaTheme="minorEastAsia" w:hAnsiTheme="majorBidi" w:cstheme="majorBidi"/>
          <w:b/>
          <w:lang w:eastAsia="zh-CN"/>
        </w:rPr>
        <w:t xml:space="preserve"> 4</w:t>
      </w:r>
      <w:r w:rsidRPr="003925B6">
        <w:rPr>
          <w:rFonts w:asciiTheme="majorBidi" w:eastAsiaTheme="minorEastAsia" w:hAnsiTheme="majorBidi" w:cstheme="majorBidi"/>
          <w:b/>
          <w:lang w:eastAsia="zh-CN"/>
        </w:rPr>
        <w:t>: Although an operator-assigned approach doesn’t seem optimal on its own, it could be used in conjunction with manufacturer-generated identifiers to handle unknown identifiers received from the UE.</w:t>
      </w:r>
    </w:p>
    <w:p w14:paraId="7C267C9C" w14:textId="77777777" w:rsidR="007D3DA1" w:rsidRDefault="007D3DA1" w:rsidP="007D3DA1">
      <w:pPr>
        <w:jc w:val="both"/>
        <w:rPr>
          <w:rFonts w:asciiTheme="majorBidi" w:eastAsiaTheme="minorEastAsia" w:hAnsiTheme="majorBidi" w:cstheme="majorBidi"/>
          <w:b/>
          <w:lang w:eastAsia="zh-CN"/>
        </w:rPr>
      </w:pPr>
      <w:r w:rsidRPr="00257AB3">
        <w:rPr>
          <w:rFonts w:asciiTheme="majorBidi" w:eastAsiaTheme="minorEastAsia" w:hAnsiTheme="majorBidi" w:cstheme="majorBidi"/>
          <w:b/>
          <w:lang w:eastAsia="zh-CN"/>
        </w:rPr>
        <w:t>Conclusion</w:t>
      </w:r>
      <w:r>
        <w:rPr>
          <w:rFonts w:asciiTheme="majorBidi" w:eastAsiaTheme="minorEastAsia" w:hAnsiTheme="majorBidi" w:cstheme="majorBidi"/>
          <w:b/>
          <w:lang w:eastAsia="zh-CN"/>
        </w:rPr>
        <w:t xml:space="preserve"> 5</w:t>
      </w:r>
      <w:r w:rsidRPr="00257AB3">
        <w:rPr>
          <w:rFonts w:asciiTheme="majorBidi" w:eastAsiaTheme="minorEastAsia" w:hAnsiTheme="majorBidi" w:cstheme="majorBidi"/>
          <w:b/>
          <w:lang w:eastAsia="zh-CN"/>
        </w:rPr>
        <w:t>: As well as the issue of finding a 3</w:t>
      </w:r>
      <w:r w:rsidRPr="00257AB3">
        <w:rPr>
          <w:rFonts w:asciiTheme="majorBidi" w:eastAsiaTheme="minorEastAsia" w:hAnsiTheme="majorBidi" w:cstheme="majorBidi"/>
          <w:b/>
          <w:vertAlign w:val="superscript"/>
          <w:lang w:eastAsia="zh-CN"/>
        </w:rPr>
        <w:t>rd</w:t>
      </w:r>
      <w:r w:rsidRPr="00257AB3">
        <w:rPr>
          <w:rFonts w:asciiTheme="majorBidi" w:eastAsiaTheme="minorEastAsia" w:hAnsiTheme="majorBidi" w:cstheme="majorBidi"/>
          <w:b/>
          <w:lang w:eastAsia="zh-CN"/>
        </w:rPr>
        <w:t xml:space="preserve"> party to manage the identifiers it isn’t clear that </w:t>
      </w:r>
      <w:r>
        <w:rPr>
          <w:rFonts w:asciiTheme="majorBidi" w:eastAsiaTheme="minorEastAsia" w:hAnsiTheme="majorBidi" w:cstheme="majorBidi"/>
          <w:b/>
          <w:lang w:eastAsia="zh-CN"/>
        </w:rPr>
        <w:t>assignment by a 3</w:t>
      </w:r>
      <w:r w:rsidRPr="007D3DA1">
        <w:rPr>
          <w:rFonts w:asciiTheme="majorBidi" w:eastAsiaTheme="minorEastAsia" w:hAnsiTheme="majorBidi" w:cstheme="majorBidi"/>
          <w:b/>
          <w:vertAlign w:val="superscript"/>
          <w:lang w:eastAsia="zh-CN"/>
        </w:rPr>
        <w:t>rd</w:t>
      </w:r>
      <w:r>
        <w:rPr>
          <w:rFonts w:asciiTheme="majorBidi" w:eastAsiaTheme="minorEastAsia" w:hAnsiTheme="majorBidi" w:cstheme="majorBidi"/>
          <w:b/>
          <w:lang w:eastAsia="zh-CN"/>
        </w:rPr>
        <w:t xml:space="preserve"> party</w:t>
      </w:r>
      <w:r w:rsidRPr="00257AB3">
        <w:rPr>
          <w:rFonts w:asciiTheme="majorBidi" w:eastAsiaTheme="minorEastAsia" w:hAnsiTheme="majorBidi" w:cstheme="majorBidi"/>
          <w:b/>
          <w:lang w:eastAsia="zh-CN"/>
        </w:rPr>
        <w:t xml:space="preserve"> is a stand-alone solution.</w:t>
      </w:r>
    </w:p>
    <w:p w14:paraId="3143D2B3" w14:textId="11F6E975" w:rsidR="000F2755" w:rsidRDefault="000F2755" w:rsidP="000F2755">
      <w:pPr>
        <w:pStyle w:val="Heading1"/>
        <w:ind w:left="0" w:firstLine="0"/>
      </w:pPr>
      <w:r w:rsidRPr="000F2755">
        <w:t>Recommendation</w:t>
      </w:r>
    </w:p>
    <w:p w14:paraId="337B69A4" w14:textId="042C09CC" w:rsidR="000F2755" w:rsidRPr="008112AC" w:rsidRDefault="000F2755" w:rsidP="000F2755">
      <w:pPr>
        <w:rPr>
          <w:b/>
        </w:rPr>
      </w:pPr>
      <w:r w:rsidRPr="008112AC">
        <w:rPr>
          <w:b/>
        </w:rPr>
        <w:t xml:space="preserve">We recommend that SA2 adopts both the manufacturer-generated and operator-assigned solutions. In addition we recommend that manufacturer-assigned identifiers </w:t>
      </w:r>
      <w:r w:rsidRPr="008112AC">
        <w:rPr>
          <w:b/>
          <w:i/>
        </w:rPr>
        <w:t>should</w:t>
      </w:r>
      <w:r w:rsidRPr="008112AC">
        <w:rPr>
          <w:b/>
        </w:rPr>
        <w:t xml:space="preserve"> be distributed prior to their expected use by UEs. </w:t>
      </w:r>
    </w:p>
    <w:p w14:paraId="67E04954" w14:textId="6A633CF5" w:rsidR="00536FE0" w:rsidRPr="00182B6F" w:rsidRDefault="00536FE0" w:rsidP="007D3DA1">
      <w:pPr>
        <w:jc w:val="both"/>
        <w:rPr>
          <w:rFonts w:asciiTheme="majorBidi" w:eastAsiaTheme="minorEastAsia" w:hAnsiTheme="majorBidi" w:cstheme="majorBidi"/>
          <w:b/>
          <w:lang w:eastAsia="zh-CN"/>
        </w:rPr>
      </w:pPr>
    </w:p>
    <w:sectPr w:rsidR="00536FE0" w:rsidRPr="00182B6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BDC05" w14:textId="77777777" w:rsidR="002D7DD5" w:rsidRDefault="002D7DD5">
      <w:r>
        <w:separator/>
      </w:r>
    </w:p>
  </w:endnote>
  <w:endnote w:type="continuationSeparator" w:id="0">
    <w:p w14:paraId="440FCB0C" w14:textId="77777777" w:rsidR="002D7DD5" w:rsidRDefault="002D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EED3E" w14:textId="77777777" w:rsidR="002D7DD5" w:rsidRDefault="002D7DD5">
      <w:r>
        <w:separator/>
      </w:r>
    </w:p>
  </w:footnote>
  <w:footnote w:type="continuationSeparator" w:id="0">
    <w:p w14:paraId="27430FB4" w14:textId="77777777" w:rsidR="002D7DD5" w:rsidRDefault="002D7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8117CA">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15"/>
  </w:num>
  <w:num w:numId="6">
    <w:abstractNumId w:val="3"/>
  </w:num>
  <w:num w:numId="7">
    <w:abstractNumId w:val="8"/>
  </w:num>
  <w:num w:numId="8">
    <w:abstractNumId w:val="6"/>
  </w:num>
  <w:num w:numId="9">
    <w:abstractNumId w:val="16"/>
  </w:num>
  <w:num w:numId="10">
    <w:abstractNumId w:val="13"/>
  </w:num>
  <w:num w:numId="11">
    <w:abstractNumId w:val="12"/>
  </w:num>
  <w:num w:numId="12">
    <w:abstractNumId w:val="11"/>
  </w:num>
  <w:num w:numId="13">
    <w:abstractNumId w:val="1"/>
  </w:num>
  <w:num w:numId="14">
    <w:abstractNumId w:val="7"/>
  </w:num>
  <w:num w:numId="15">
    <w:abstractNumId w:val="5"/>
  </w:num>
  <w:num w:numId="16">
    <w:abstractNumId w:val="4"/>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5443"/>
    <w:rsid w:val="00036CDB"/>
    <w:rsid w:val="00040095"/>
    <w:rsid w:val="00040CDB"/>
    <w:rsid w:val="00041B0F"/>
    <w:rsid w:val="0004304F"/>
    <w:rsid w:val="0005041D"/>
    <w:rsid w:val="000507F5"/>
    <w:rsid w:val="00050BEF"/>
    <w:rsid w:val="00051834"/>
    <w:rsid w:val="0005556A"/>
    <w:rsid w:val="00056548"/>
    <w:rsid w:val="00060664"/>
    <w:rsid w:val="0006127E"/>
    <w:rsid w:val="0006154C"/>
    <w:rsid w:val="00061C72"/>
    <w:rsid w:val="000626B2"/>
    <w:rsid w:val="00063F11"/>
    <w:rsid w:val="00064F7F"/>
    <w:rsid w:val="00070F0D"/>
    <w:rsid w:val="00074819"/>
    <w:rsid w:val="00080512"/>
    <w:rsid w:val="00083494"/>
    <w:rsid w:val="0008599C"/>
    <w:rsid w:val="00085C18"/>
    <w:rsid w:val="00087114"/>
    <w:rsid w:val="00090CBD"/>
    <w:rsid w:val="00090FD3"/>
    <w:rsid w:val="0009326C"/>
    <w:rsid w:val="00095D2F"/>
    <w:rsid w:val="000961A9"/>
    <w:rsid w:val="00096A88"/>
    <w:rsid w:val="00097AF6"/>
    <w:rsid w:val="000A389C"/>
    <w:rsid w:val="000A6524"/>
    <w:rsid w:val="000B015E"/>
    <w:rsid w:val="000B38D7"/>
    <w:rsid w:val="000B4516"/>
    <w:rsid w:val="000B7BA3"/>
    <w:rsid w:val="000C2D8C"/>
    <w:rsid w:val="000C6411"/>
    <w:rsid w:val="000D0BDB"/>
    <w:rsid w:val="000D2E7C"/>
    <w:rsid w:val="000D58AB"/>
    <w:rsid w:val="000D7B8F"/>
    <w:rsid w:val="000E0177"/>
    <w:rsid w:val="000E0975"/>
    <w:rsid w:val="000E0CFD"/>
    <w:rsid w:val="000E135B"/>
    <w:rsid w:val="000E3762"/>
    <w:rsid w:val="000F0EA3"/>
    <w:rsid w:val="000F10C1"/>
    <w:rsid w:val="000F2755"/>
    <w:rsid w:val="000F327B"/>
    <w:rsid w:val="000F6AFE"/>
    <w:rsid w:val="000F6FCD"/>
    <w:rsid w:val="00101388"/>
    <w:rsid w:val="00101A6B"/>
    <w:rsid w:val="00104976"/>
    <w:rsid w:val="00111B5D"/>
    <w:rsid w:val="00114126"/>
    <w:rsid w:val="0011681D"/>
    <w:rsid w:val="00122506"/>
    <w:rsid w:val="001225BE"/>
    <w:rsid w:val="00130DCC"/>
    <w:rsid w:val="00131683"/>
    <w:rsid w:val="0013295F"/>
    <w:rsid w:val="00140B36"/>
    <w:rsid w:val="001430FD"/>
    <w:rsid w:val="00143B73"/>
    <w:rsid w:val="001440C5"/>
    <w:rsid w:val="001443D3"/>
    <w:rsid w:val="00151B48"/>
    <w:rsid w:val="00151F51"/>
    <w:rsid w:val="001547CD"/>
    <w:rsid w:val="00154932"/>
    <w:rsid w:val="00155A3A"/>
    <w:rsid w:val="00157011"/>
    <w:rsid w:val="00160704"/>
    <w:rsid w:val="0016411F"/>
    <w:rsid w:val="00166A72"/>
    <w:rsid w:val="00170C55"/>
    <w:rsid w:val="00174BC6"/>
    <w:rsid w:val="001819A6"/>
    <w:rsid w:val="00182B6F"/>
    <w:rsid w:val="0018344A"/>
    <w:rsid w:val="001865A9"/>
    <w:rsid w:val="00187C8A"/>
    <w:rsid w:val="00192289"/>
    <w:rsid w:val="001962D5"/>
    <w:rsid w:val="00196CEB"/>
    <w:rsid w:val="001A455A"/>
    <w:rsid w:val="001A6E3F"/>
    <w:rsid w:val="001A7F30"/>
    <w:rsid w:val="001B4072"/>
    <w:rsid w:val="001B499E"/>
    <w:rsid w:val="001B541E"/>
    <w:rsid w:val="001B763D"/>
    <w:rsid w:val="001C0F4B"/>
    <w:rsid w:val="001C3C55"/>
    <w:rsid w:val="001C462E"/>
    <w:rsid w:val="001C4B44"/>
    <w:rsid w:val="001C65F7"/>
    <w:rsid w:val="001D7C06"/>
    <w:rsid w:val="001D7F37"/>
    <w:rsid w:val="001E032B"/>
    <w:rsid w:val="001E13D2"/>
    <w:rsid w:val="001E2EA2"/>
    <w:rsid w:val="001E5380"/>
    <w:rsid w:val="001E7C41"/>
    <w:rsid w:val="001F088C"/>
    <w:rsid w:val="001F168B"/>
    <w:rsid w:val="001F36FD"/>
    <w:rsid w:val="001F59DE"/>
    <w:rsid w:val="001F7EB6"/>
    <w:rsid w:val="0020006D"/>
    <w:rsid w:val="002002EA"/>
    <w:rsid w:val="00207BB6"/>
    <w:rsid w:val="00210557"/>
    <w:rsid w:val="00210B15"/>
    <w:rsid w:val="0021197A"/>
    <w:rsid w:val="00212729"/>
    <w:rsid w:val="002143D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57AB3"/>
    <w:rsid w:val="00261D31"/>
    <w:rsid w:val="00262DE7"/>
    <w:rsid w:val="00263093"/>
    <w:rsid w:val="00263D6A"/>
    <w:rsid w:val="00271E3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B1806"/>
    <w:rsid w:val="002B2235"/>
    <w:rsid w:val="002B2EEA"/>
    <w:rsid w:val="002B319A"/>
    <w:rsid w:val="002B4351"/>
    <w:rsid w:val="002C098E"/>
    <w:rsid w:val="002C21C8"/>
    <w:rsid w:val="002C485D"/>
    <w:rsid w:val="002D12F7"/>
    <w:rsid w:val="002D2D96"/>
    <w:rsid w:val="002D6B07"/>
    <w:rsid w:val="002D7C31"/>
    <w:rsid w:val="002D7DD5"/>
    <w:rsid w:val="002E306C"/>
    <w:rsid w:val="002E74D8"/>
    <w:rsid w:val="002F0ACE"/>
    <w:rsid w:val="002F6D03"/>
    <w:rsid w:val="002F7861"/>
    <w:rsid w:val="00300BDF"/>
    <w:rsid w:val="003021E8"/>
    <w:rsid w:val="00303B09"/>
    <w:rsid w:val="00310D08"/>
    <w:rsid w:val="0031147E"/>
    <w:rsid w:val="003121B5"/>
    <w:rsid w:val="00314771"/>
    <w:rsid w:val="003150AA"/>
    <w:rsid w:val="003172DC"/>
    <w:rsid w:val="0031732B"/>
    <w:rsid w:val="0032091F"/>
    <w:rsid w:val="0032294B"/>
    <w:rsid w:val="0032637A"/>
    <w:rsid w:val="00326D46"/>
    <w:rsid w:val="003316D5"/>
    <w:rsid w:val="00332222"/>
    <w:rsid w:val="00335157"/>
    <w:rsid w:val="00335429"/>
    <w:rsid w:val="00336800"/>
    <w:rsid w:val="00336AF2"/>
    <w:rsid w:val="0034432A"/>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7C0C"/>
    <w:rsid w:val="00386DB2"/>
    <w:rsid w:val="003925B6"/>
    <w:rsid w:val="00396B05"/>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456B"/>
    <w:rsid w:val="00407A2B"/>
    <w:rsid w:val="004107A0"/>
    <w:rsid w:val="00410E8F"/>
    <w:rsid w:val="00412A79"/>
    <w:rsid w:val="004133B7"/>
    <w:rsid w:val="00420235"/>
    <w:rsid w:val="00420849"/>
    <w:rsid w:val="00421D7F"/>
    <w:rsid w:val="004238B9"/>
    <w:rsid w:val="00424660"/>
    <w:rsid w:val="00426F90"/>
    <w:rsid w:val="00435AF4"/>
    <w:rsid w:val="00435C87"/>
    <w:rsid w:val="00437433"/>
    <w:rsid w:val="00437B7C"/>
    <w:rsid w:val="00441294"/>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39DE"/>
    <w:rsid w:val="00493A1A"/>
    <w:rsid w:val="00494630"/>
    <w:rsid w:val="0049553D"/>
    <w:rsid w:val="00496B24"/>
    <w:rsid w:val="00497607"/>
    <w:rsid w:val="00497927"/>
    <w:rsid w:val="004A384A"/>
    <w:rsid w:val="004B0B13"/>
    <w:rsid w:val="004B1978"/>
    <w:rsid w:val="004B5ACC"/>
    <w:rsid w:val="004C4B33"/>
    <w:rsid w:val="004C63F9"/>
    <w:rsid w:val="004C6EAE"/>
    <w:rsid w:val="004D3578"/>
    <w:rsid w:val="004D79EA"/>
    <w:rsid w:val="004E0F42"/>
    <w:rsid w:val="004E1427"/>
    <w:rsid w:val="004E1DD7"/>
    <w:rsid w:val="004E213A"/>
    <w:rsid w:val="004E2E8E"/>
    <w:rsid w:val="004E531E"/>
    <w:rsid w:val="005014EF"/>
    <w:rsid w:val="005028EF"/>
    <w:rsid w:val="005046FE"/>
    <w:rsid w:val="0051032D"/>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6FE0"/>
    <w:rsid w:val="005372EE"/>
    <w:rsid w:val="005379E6"/>
    <w:rsid w:val="00540613"/>
    <w:rsid w:val="00543E6C"/>
    <w:rsid w:val="00546373"/>
    <w:rsid w:val="00546A72"/>
    <w:rsid w:val="005558CF"/>
    <w:rsid w:val="00556E73"/>
    <w:rsid w:val="00561D21"/>
    <w:rsid w:val="00564A16"/>
    <w:rsid w:val="00565087"/>
    <w:rsid w:val="00565450"/>
    <w:rsid w:val="00565F90"/>
    <w:rsid w:val="00566EEC"/>
    <w:rsid w:val="00570323"/>
    <w:rsid w:val="0057563B"/>
    <w:rsid w:val="00575B15"/>
    <w:rsid w:val="00575D8F"/>
    <w:rsid w:val="0057795F"/>
    <w:rsid w:val="0058139F"/>
    <w:rsid w:val="0058490F"/>
    <w:rsid w:val="00584E87"/>
    <w:rsid w:val="0058629F"/>
    <w:rsid w:val="00586D69"/>
    <w:rsid w:val="005914A1"/>
    <w:rsid w:val="00594548"/>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D09DC"/>
    <w:rsid w:val="005D1D3C"/>
    <w:rsid w:val="005D2E01"/>
    <w:rsid w:val="005D514D"/>
    <w:rsid w:val="005E3F7E"/>
    <w:rsid w:val="005E4E17"/>
    <w:rsid w:val="005E5DC2"/>
    <w:rsid w:val="005E605F"/>
    <w:rsid w:val="005E720F"/>
    <w:rsid w:val="005F60EA"/>
    <w:rsid w:val="005F645A"/>
    <w:rsid w:val="00600704"/>
    <w:rsid w:val="00603D55"/>
    <w:rsid w:val="00606164"/>
    <w:rsid w:val="00611740"/>
    <w:rsid w:val="00611BA2"/>
    <w:rsid w:val="00614849"/>
    <w:rsid w:val="00614FDF"/>
    <w:rsid w:val="00615B32"/>
    <w:rsid w:val="00616BF6"/>
    <w:rsid w:val="006326D9"/>
    <w:rsid w:val="00635A7D"/>
    <w:rsid w:val="00637099"/>
    <w:rsid w:val="00640BE1"/>
    <w:rsid w:val="006411C1"/>
    <w:rsid w:val="0064204D"/>
    <w:rsid w:val="006421FA"/>
    <w:rsid w:val="00642928"/>
    <w:rsid w:val="006440B3"/>
    <w:rsid w:val="00644268"/>
    <w:rsid w:val="00651364"/>
    <w:rsid w:val="006522A9"/>
    <w:rsid w:val="006550F6"/>
    <w:rsid w:val="006632D5"/>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7B1A"/>
    <w:rsid w:val="006B16C7"/>
    <w:rsid w:val="006B263E"/>
    <w:rsid w:val="006B26CE"/>
    <w:rsid w:val="006B3226"/>
    <w:rsid w:val="006B4010"/>
    <w:rsid w:val="006B406B"/>
    <w:rsid w:val="006B45DA"/>
    <w:rsid w:val="006B69C8"/>
    <w:rsid w:val="006C0E07"/>
    <w:rsid w:val="006C1A09"/>
    <w:rsid w:val="006C349A"/>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0515"/>
    <w:rsid w:val="006F2D9C"/>
    <w:rsid w:val="006F484A"/>
    <w:rsid w:val="006F4E92"/>
    <w:rsid w:val="006F7841"/>
    <w:rsid w:val="00701C8B"/>
    <w:rsid w:val="00710F27"/>
    <w:rsid w:val="00711BA2"/>
    <w:rsid w:val="0071335F"/>
    <w:rsid w:val="00713D46"/>
    <w:rsid w:val="007145E6"/>
    <w:rsid w:val="00715207"/>
    <w:rsid w:val="00715B77"/>
    <w:rsid w:val="00720454"/>
    <w:rsid w:val="00721820"/>
    <w:rsid w:val="00725EC1"/>
    <w:rsid w:val="007306F2"/>
    <w:rsid w:val="00732A4B"/>
    <w:rsid w:val="00732B25"/>
    <w:rsid w:val="00734A5B"/>
    <w:rsid w:val="00744781"/>
    <w:rsid w:val="00744E76"/>
    <w:rsid w:val="007522B9"/>
    <w:rsid w:val="00752ADF"/>
    <w:rsid w:val="00752F39"/>
    <w:rsid w:val="00753559"/>
    <w:rsid w:val="0075485D"/>
    <w:rsid w:val="00755FCC"/>
    <w:rsid w:val="00764379"/>
    <w:rsid w:val="00765C5F"/>
    <w:rsid w:val="00767B73"/>
    <w:rsid w:val="00770324"/>
    <w:rsid w:val="00770611"/>
    <w:rsid w:val="00773C41"/>
    <w:rsid w:val="0077642E"/>
    <w:rsid w:val="00777D7A"/>
    <w:rsid w:val="00780E31"/>
    <w:rsid w:val="00781F0F"/>
    <w:rsid w:val="007828E3"/>
    <w:rsid w:val="007933CC"/>
    <w:rsid w:val="00795464"/>
    <w:rsid w:val="00797845"/>
    <w:rsid w:val="007A0082"/>
    <w:rsid w:val="007A0A18"/>
    <w:rsid w:val="007A5232"/>
    <w:rsid w:val="007B44AA"/>
    <w:rsid w:val="007B6214"/>
    <w:rsid w:val="007C22D0"/>
    <w:rsid w:val="007C3D1F"/>
    <w:rsid w:val="007D194D"/>
    <w:rsid w:val="007D21A2"/>
    <w:rsid w:val="007D3ABB"/>
    <w:rsid w:val="007D3DA1"/>
    <w:rsid w:val="007E0E91"/>
    <w:rsid w:val="007E13DD"/>
    <w:rsid w:val="007E2659"/>
    <w:rsid w:val="007E340B"/>
    <w:rsid w:val="007E46DB"/>
    <w:rsid w:val="007E4EE8"/>
    <w:rsid w:val="007E5089"/>
    <w:rsid w:val="007F0C81"/>
    <w:rsid w:val="007F1C8A"/>
    <w:rsid w:val="007F1EFB"/>
    <w:rsid w:val="007F2058"/>
    <w:rsid w:val="007F5D0F"/>
    <w:rsid w:val="008028A4"/>
    <w:rsid w:val="008037A5"/>
    <w:rsid w:val="0080464B"/>
    <w:rsid w:val="00804EA4"/>
    <w:rsid w:val="0080562F"/>
    <w:rsid w:val="00806374"/>
    <w:rsid w:val="00810DCD"/>
    <w:rsid w:val="008112AC"/>
    <w:rsid w:val="008117CA"/>
    <w:rsid w:val="00812D2E"/>
    <w:rsid w:val="00814D69"/>
    <w:rsid w:val="00815677"/>
    <w:rsid w:val="00822055"/>
    <w:rsid w:val="00822D25"/>
    <w:rsid w:val="0082473C"/>
    <w:rsid w:val="00827998"/>
    <w:rsid w:val="00831E59"/>
    <w:rsid w:val="0083212D"/>
    <w:rsid w:val="008379C9"/>
    <w:rsid w:val="008405A4"/>
    <w:rsid w:val="008426B8"/>
    <w:rsid w:val="00843D0D"/>
    <w:rsid w:val="008441A5"/>
    <w:rsid w:val="0084636C"/>
    <w:rsid w:val="008477F9"/>
    <w:rsid w:val="00854652"/>
    <w:rsid w:val="008647EB"/>
    <w:rsid w:val="00865034"/>
    <w:rsid w:val="008658AE"/>
    <w:rsid w:val="00870947"/>
    <w:rsid w:val="00872AE9"/>
    <w:rsid w:val="00873116"/>
    <w:rsid w:val="00874FF1"/>
    <w:rsid w:val="008755AB"/>
    <w:rsid w:val="00875EC4"/>
    <w:rsid w:val="008763AA"/>
    <w:rsid w:val="008768CA"/>
    <w:rsid w:val="00876F11"/>
    <w:rsid w:val="0088085F"/>
    <w:rsid w:val="0088204E"/>
    <w:rsid w:val="008952D4"/>
    <w:rsid w:val="00895408"/>
    <w:rsid w:val="008955A8"/>
    <w:rsid w:val="008A308A"/>
    <w:rsid w:val="008A56CB"/>
    <w:rsid w:val="008B281D"/>
    <w:rsid w:val="008B51AE"/>
    <w:rsid w:val="008B5856"/>
    <w:rsid w:val="008B5963"/>
    <w:rsid w:val="008C6353"/>
    <w:rsid w:val="008D0BCE"/>
    <w:rsid w:val="008D317E"/>
    <w:rsid w:val="008D662A"/>
    <w:rsid w:val="008E14AE"/>
    <w:rsid w:val="008E51BE"/>
    <w:rsid w:val="008E5F56"/>
    <w:rsid w:val="008E7427"/>
    <w:rsid w:val="008F5749"/>
    <w:rsid w:val="008F7F2C"/>
    <w:rsid w:val="00900FC8"/>
    <w:rsid w:val="009021F1"/>
    <w:rsid w:val="0090271F"/>
    <w:rsid w:val="00902E23"/>
    <w:rsid w:val="00903D37"/>
    <w:rsid w:val="00904AE1"/>
    <w:rsid w:val="00905136"/>
    <w:rsid w:val="00905EDD"/>
    <w:rsid w:val="0091276C"/>
    <w:rsid w:val="00920B36"/>
    <w:rsid w:val="00921CB5"/>
    <w:rsid w:val="00922FA4"/>
    <w:rsid w:val="009241F7"/>
    <w:rsid w:val="00925444"/>
    <w:rsid w:val="00925C98"/>
    <w:rsid w:val="009271F9"/>
    <w:rsid w:val="00927E05"/>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73825"/>
    <w:rsid w:val="00973DFC"/>
    <w:rsid w:val="00975AB8"/>
    <w:rsid w:val="00977405"/>
    <w:rsid w:val="009803D9"/>
    <w:rsid w:val="00981478"/>
    <w:rsid w:val="00982BAD"/>
    <w:rsid w:val="00984F06"/>
    <w:rsid w:val="00985797"/>
    <w:rsid w:val="009867E4"/>
    <w:rsid w:val="009876A4"/>
    <w:rsid w:val="00987944"/>
    <w:rsid w:val="0099066A"/>
    <w:rsid w:val="0099076F"/>
    <w:rsid w:val="0099220E"/>
    <w:rsid w:val="00995A17"/>
    <w:rsid w:val="009960AD"/>
    <w:rsid w:val="009A3136"/>
    <w:rsid w:val="009B21A6"/>
    <w:rsid w:val="009B7A40"/>
    <w:rsid w:val="009B7DAD"/>
    <w:rsid w:val="009C21A8"/>
    <w:rsid w:val="009D152B"/>
    <w:rsid w:val="009D47DE"/>
    <w:rsid w:val="009D496F"/>
    <w:rsid w:val="009D5923"/>
    <w:rsid w:val="009D75D8"/>
    <w:rsid w:val="009D76DA"/>
    <w:rsid w:val="009D7870"/>
    <w:rsid w:val="009E1A99"/>
    <w:rsid w:val="009F1C4E"/>
    <w:rsid w:val="009F2895"/>
    <w:rsid w:val="009F2C03"/>
    <w:rsid w:val="009F37B7"/>
    <w:rsid w:val="009F58AF"/>
    <w:rsid w:val="00A019C8"/>
    <w:rsid w:val="00A03164"/>
    <w:rsid w:val="00A032FA"/>
    <w:rsid w:val="00A0337F"/>
    <w:rsid w:val="00A07D44"/>
    <w:rsid w:val="00A10F02"/>
    <w:rsid w:val="00A164B4"/>
    <w:rsid w:val="00A17522"/>
    <w:rsid w:val="00A2268A"/>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7A4"/>
    <w:rsid w:val="00A85909"/>
    <w:rsid w:val="00A85943"/>
    <w:rsid w:val="00A916B7"/>
    <w:rsid w:val="00A94F94"/>
    <w:rsid w:val="00A95CA1"/>
    <w:rsid w:val="00A96126"/>
    <w:rsid w:val="00A966B3"/>
    <w:rsid w:val="00AA1177"/>
    <w:rsid w:val="00AA1D4F"/>
    <w:rsid w:val="00AA2C3C"/>
    <w:rsid w:val="00AA3EB8"/>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757E"/>
    <w:rsid w:val="00B27D6D"/>
    <w:rsid w:val="00B33B55"/>
    <w:rsid w:val="00B3541F"/>
    <w:rsid w:val="00B371A3"/>
    <w:rsid w:val="00B410C4"/>
    <w:rsid w:val="00B4133D"/>
    <w:rsid w:val="00B438B7"/>
    <w:rsid w:val="00B459F4"/>
    <w:rsid w:val="00B5232D"/>
    <w:rsid w:val="00B53049"/>
    <w:rsid w:val="00B54DF6"/>
    <w:rsid w:val="00B60648"/>
    <w:rsid w:val="00B63EFB"/>
    <w:rsid w:val="00B660B0"/>
    <w:rsid w:val="00B667E5"/>
    <w:rsid w:val="00B66D15"/>
    <w:rsid w:val="00B7306B"/>
    <w:rsid w:val="00B75C03"/>
    <w:rsid w:val="00B76010"/>
    <w:rsid w:val="00B814FC"/>
    <w:rsid w:val="00B83319"/>
    <w:rsid w:val="00B84672"/>
    <w:rsid w:val="00B85041"/>
    <w:rsid w:val="00B86942"/>
    <w:rsid w:val="00B8754F"/>
    <w:rsid w:val="00B87DE6"/>
    <w:rsid w:val="00B94DA3"/>
    <w:rsid w:val="00B9618C"/>
    <w:rsid w:val="00B9761F"/>
    <w:rsid w:val="00BA12FD"/>
    <w:rsid w:val="00BA5CA3"/>
    <w:rsid w:val="00BA713C"/>
    <w:rsid w:val="00BB0BC7"/>
    <w:rsid w:val="00BB19B5"/>
    <w:rsid w:val="00BB2BF7"/>
    <w:rsid w:val="00BB624B"/>
    <w:rsid w:val="00BC0F7D"/>
    <w:rsid w:val="00BC2108"/>
    <w:rsid w:val="00BC3146"/>
    <w:rsid w:val="00BC3CCD"/>
    <w:rsid w:val="00BC6699"/>
    <w:rsid w:val="00BC6A03"/>
    <w:rsid w:val="00BD2DD7"/>
    <w:rsid w:val="00BD343B"/>
    <w:rsid w:val="00BD40B4"/>
    <w:rsid w:val="00BD6108"/>
    <w:rsid w:val="00BD76D6"/>
    <w:rsid w:val="00BE240E"/>
    <w:rsid w:val="00BE422B"/>
    <w:rsid w:val="00BE57D2"/>
    <w:rsid w:val="00BF2380"/>
    <w:rsid w:val="00BF2F59"/>
    <w:rsid w:val="00BF34E7"/>
    <w:rsid w:val="00BF68E2"/>
    <w:rsid w:val="00BF7496"/>
    <w:rsid w:val="00C00444"/>
    <w:rsid w:val="00C14D5A"/>
    <w:rsid w:val="00C1503E"/>
    <w:rsid w:val="00C17ADB"/>
    <w:rsid w:val="00C206C6"/>
    <w:rsid w:val="00C258FA"/>
    <w:rsid w:val="00C33079"/>
    <w:rsid w:val="00C3317B"/>
    <w:rsid w:val="00C3430B"/>
    <w:rsid w:val="00C34DB1"/>
    <w:rsid w:val="00C37DDC"/>
    <w:rsid w:val="00C458E8"/>
    <w:rsid w:val="00C511CB"/>
    <w:rsid w:val="00C522E7"/>
    <w:rsid w:val="00C55D0A"/>
    <w:rsid w:val="00C563B9"/>
    <w:rsid w:val="00C568FE"/>
    <w:rsid w:val="00C56FF6"/>
    <w:rsid w:val="00C63BCE"/>
    <w:rsid w:val="00C65716"/>
    <w:rsid w:val="00C659CF"/>
    <w:rsid w:val="00C7000A"/>
    <w:rsid w:val="00C72175"/>
    <w:rsid w:val="00C72833"/>
    <w:rsid w:val="00C75231"/>
    <w:rsid w:val="00C756BD"/>
    <w:rsid w:val="00C8084B"/>
    <w:rsid w:val="00C80FF5"/>
    <w:rsid w:val="00C8295C"/>
    <w:rsid w:val="00C83677"/>
    <w:rsid w:val="00C83D42"/>
    <w:rsid w:val="00C84481"/>
    <w:rsid w:val="00C859BE"/>
    <w:rsid w:val="00C910F1"/>
    <w:rsid w:val="00C92434"/>
    <w:rsid w:val="00C92726"/>
    <w:rsid w:val="00C92D5A"/>
    <w:rsid w:val="00C93F40"/>
    <w:rsid w:val="00C95310"/>
    <w:rsid w:val="00CA0226"/>
    <w:rsid w:val="00CA0769"/>
    <w:rsid w:val="00CA10C8"/>
    <w:rsid w:val="00CA3445"/>
    <w:rsid w:val="00CA3D0C"/>
    <w:rsid w:val="00CA414D"/>
    <w:rsid w:val="00CA5786"/>
    <w:rsid w:val="00CA6D54"/>
    <w:rsid w:val="00CB0EE5"/>
    <w:rsid w:val="00CB0F52"/>
    <w:rsid w:val="00CB49E8"/>
    <w:rsid w:val="00CB7B2B"/>
    <w:rsid w:val="00CC5692"/>
    <w:rsid w:val="00CC5E1A"/>
    <w:rsid w:val="00CD4265"/>
    <w:rsid w:val="00CD4A59"/>
    <w:rsid w:val="00CE0842"/>
    <w:rsid w:val="00CE3545"/>
    <w:rsid w:val="00CE5275"/>
    <w:rsid w:val="00CE553D"/>
    <w:rsid w:val="00CF2F5E"/>
    <w:rsid w:val="00CF5983"/>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0C17"/>
    <w:rsid w:val="00D416E9"/>
    <w:rsid w:val="00D42D93"/>
    <w:rsid w:val="00D47527"/>
    <w:rsid w:val="00D52708"/>
    <w:rsid w:val="00D53208"/>
    <w:rsid w:val="00D55F88"/>
    <w:rsid w:val="00D56EAD"/>
    <w:rsid w:val="00D61312"/>
    <w:rsid w:val="00D6186A"/>
    <w:rsid w:val="00D66515"/>
    <w:rsid w:val="00D67CCE"/>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A0151"/>
    <w:rsid w:val="00DA10F3"/>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6082"/>
    <w:rsid w:val="00DF62CD"/>
    <w:rsid w:val="00DF6686"/>
    <w:rsid w:val="00E05EC9"/>
    <w:rsid w:val="00E05FB9"/>
    <w:rsid w:val="00E14F77"/>
    <w:rsid w:val="00E155A3"/>
    <w:rsid w:val="00E23312"/>
    <w:rsid w:val="00E24B02"/>
    <w:rsid w:val="00E254B2"/>
    <w:rsid w:val="00E278EB"/>
    <w:rsid w:val="00E317E1"/>
    <w:rsid w:val="00E319E6"/>
    <w:rsid w:val="00E34EC2"/>
    <w:rsid w:val="00E353A6"/>
    <w:rsid w:val="00E37A94"/>
    <w:rsid w:val="00E44406"/>
    <w:rsid w:val="00E456D9"/>
    <w:rsid w:val="00E50D85"/>
    <w:rsid w:val="00E51264"/>
    <w:rsid w:val="00E57210"/>
    <w:rsid w:val="00E60BD7"/>
    <w:rsid w:val="00E64379"/>
    <w:rsid w:val="00E649DA"/>
    <w:rsid w:val="00E70039"/>
    <w:rsid w:val="00E7136C"/>
    <w:rsid w:val="00E73491"/>
    <w:rsid w:val="00E73DB7"/>
    <w:rsid w:val="00E77645"/>
    <w:rsid w:val="00E80B7D"/>
    <w:rsid w:val="00E81E80"/>
    <w:rsid w:val="00E8225D"/>
    <w:rsid w:val="00E82DC6"/>
    <w:rsid w:val="00E853AF"/>
    <w:rsid w:val="00E868E1"/>
    <w:rsid w:val="00E92932"/>
    <w:rsid w:val="00E953CF"/>
    <w:rsid w:val="00E95ABE"/>
    <w:rsid w:val="00E95C6B"/>
    <w:rsid w:val="00EA72C5"/>
    <w:rsid w:val="00EB02C8"/>
    <w:rsid w:val="00EB6F25"/>
    <w:rsid w:val="00EB6F94"/>
    <w:rsid w:val="00EC4A25"/>
    <w:rsid w:val="00EC58EF"/>
    <w:rsid w:val="00EC6019"/>
    <w:rsid w:val="00EC6B3C"/>
    <w:rsid w:val="00ED29B6"/>
    <w:rsid w:val="00ED3B68"/>
    <w:rsid w:val="00ED7C58"/>
    <w:rsid w:val="00EE09AF"/>
    <w:rsid w:val="00EE442F"/>
    <w:rsid w:val="00EE651E"/>
    <w:rsid w:val="00EF03B6"/>
    <w:rsid w:val="00EF4087"/>
    <w:rsid w:val="00EF653D"/>
    <w:rsid w:val="00EF6582"/>
    <w:rsid w:val="00EF66FA"/>
    <w:rsid w:val="00F00678"/>
    <w:rsid w:val="00F01A8E"/>
    <w:rsid w:val="00F025A2"/>
    <w:rsid w:val="00F02C0D"/>
    <w:rsid w:val="00F0471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2E8D"/>
    <w:rsid w:val="00F33A03"/>
    <w:rsid w:val="00F35EBB"/>
    <w:rsid w:val="00F37089"/>
    <w:rsid w:val="00F40657"/>
    <w:rsid w:val="00F41BD6"/>
    <w:rsid w:val="00F41BE0"/>
    <w:rsid w:val="00F42CEC"/>
    <w:rsid w:val="00F44867"/>
    <w:rsid w:val="00F45F43"/>
    <w:rsid w:val="00F479A9"/>
    <w:rsid w:val="00F52E9B"/>
    <w:rsid w:val="00F573FC"/>
    <w:rsid w:val="00F6021A"/>
    <w:rsid w:val="00F6035B"/>
    <w:rsid w:val="00F60828"/>
    <w:rsid w:val="00F64F4B"/>
    <w:rsid w:val="00F653B8"/>
    <w:rsid w:val="00F73A33"/>
    <w:rsid w:val="00F830F4"/>
    <w:rsid w:val="00F853C7"/>
    <w:rsid w:val="00F86530"/>
    <w:rsid w:val="00F90292"/>
    <w:rsid w:val="00F903DD"/>
    <w:rsid w:val="00F907FE"/>
    <w:rsid w:val="00F915F7"/>
    <w:rsid w:val="00F91950"/>
    <w:rsid w:val="00F930D2"/>
    <w:rsid w:val="00F931E7"/>
    <w:rsid w:val="00F96887"/>
    <w:rsid w:val="00FA1266"/>
    <w:rsid w:val="00FA134D"/>
    <w:rsid w:val="00FB0A85"/>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3902"/>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68E5D-7948-4619-A95B-ED7D7FB35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1210</Words>
  <Characters>6897</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8091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2</cp:revision>
  <dcterms:created xsi:type="dcterms:W3CDTF">2018-11-20T09:34:00Z</dcterms:created>
  <dcterms:modified xsi:type="dcterms:W3CDTF">2018-11-20T09:34:00Z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